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27A" w:rsidRPr="000158F4" w:rsidRDefault="00FB227A" w:rsidP="000158F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31.03.2021 г. </w:t>
      </w:r>
      <w:r w:rsidRPr="000158F4">
        <w:rPr>
          <w:rFonts w:ascii="Arial" w:hAnsi="Arial" w:cs="Arial"/>
          <w:b/>
          <w:sz w:val="32"/>
          <w:szCs w:val="32"/>
        </w:rPr>
        <w:t xml:space="preserve">№ </w:t>
      </w:r>
      <w:r>
        <w:rPr>
          <w:rFonts w:ascii="Arial" w:hAnsi="Arial" w:cs="Arial"/>
          <w:b/>
          <w:sz w:val="32"/>
          <w:szCs w:val="32"/>
        </w:rPr>
        <w:t>4/79</w:t>
      </w:r>
      <w:r w:rsidRPr="000158F4">
        <w:rPr>
          <w:rFonts w:ascii="Arial" w:hAnsi="Arial" w:cs="Arial"/>
          <w:b/>
          <w:sz w:val="32"/>
          <w:szCs w:val="32"/>
        </w:rPr>
        <w:t>-ДМО</w:t>
      </w:r>
    </w:p>
    <w:p w:rsidR="00FB227A" w:rsidRPr="000158F4" w:rsidRDefault="00FB227A" w:rsidP="000158F4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158F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B227A" w:rsidRPr="000158F4" w:rsidRDefault="00FB227A" w:rsidP="000158F4">
      <w:pPr>
        <w:jc w:val="center"/>
        <w:rPr>
          <w:rFonts w:ascii="Arial" w:hAnsi="Arial" w:cs="Arial"/>
          <w:b/>
          <w:sz w:val="32"/>
          <w:szCs w:val="32"/>
        </w:rPr>
      </w:pPr>
      <w:r w:rsidRPr="000158F4">
        <w:rPr>
          <w:rFonts w:ascii="Arial" w:hAnsi="Arial" w:cs="Arial"/>
          <w:b/>
          <w:sz w:val="32"/>
          <w:szCs w:val="32"/>
        </w:rPr>
        <w:t>ИРКУТСКАЯ ОБЛАСТЬ</w:t>
      </w:r>
    </w:p>
    <w:p w:rsidR="00FB227A" w:rsidRPr="000158F4" w:rsidRDefault="00FB227A" w:rsidP="000158F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158F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B227A" w:rsidRPr="000158F4" w:rsidRDefault="00FB227A" w:rsidP="000158F4">
      <w:pPr>
        <w:tabs>
          <w:tab w:val="left" w:pos="2040"/>
        </w:tabs>
        <w:jc w:val="center"/>
        <w:outlineLvl w:val="1"/>
        <w:rPr>
          <w:rFonts w:ascii="Arial" w:hAnsi="Arial" w:cs="Arial"/>
          <w:b/>
          <w:bCs/>
          <w:iCs/>
          <w:sz w:val="32"/>
          <w:szCs w:val="32"/>
        </w:rPr>
      </w:pPr>
      <w:r w:rsidRPr="000158F4">
        <w:rPr>
          <w:rFonts w:ascii="Arial" w:hAnsi="Arial" w:cs="Arial"/>
          <w:b/>
          <w:bCs/>
          <w:iCs/>
          <w:sz w:val="32"/>
          <w:szCs w:val="32"/>
        </w:rPr>
        <w:t>МУНИЦИПАЛЬНОЕ ОБРАЗОВАНИЕ «НЕЛЬХАЙ»</w:t>
      </w:r>
    </w:p>
    <w:p w:rsidR="00FB227A" w:rsidRDefault="00FB227A" w:rsidP="000158F4">
      <w:pPr>
        <w:tabs>
          <w:tab w:val="left" w:pos="2040"/>
        </w:tabs>
        <w:jc w:val="center"/>
        <w:outlineLvl w:val="1"/>
        <w:rPr>
          <w:rFonts w:ascii="Arial" w:hAnsi="Arial" w:cs="Arial"/>
          <w:b/>
          <w:bCs/>
          <w:iCs/>
          <w:sz w:val="32"/>
          <w:szCs w:val="32"/>
        </w:rPr>
      </w:pPr>
      <w:r w:rsidRPr="000158F4">
        <w:rPr>
          <w:rFonts w:ascii="Arial" w:hAnsi="Arial" w:cs="Arial"/>
          <w:b/>
          <w:bCs/>
          <w:iCs/>
          <w:sz w:val="32"/>
          <w:szCs w:val="32"/>
        </w:rPr>
        <w:t>ДУМА</w:t>
      </w:r>
    </w:p>
    <w:p w:rsidR="00FB227A" w:rsidRPr="000158F4" w:rsidRDefault="00FB227A" w:rsidP="000158F4">
      <w:pPr>
        <w:tabs>
          <w:tab w:val="left" w:pos="2040"/>
        </w:tabs>
        <w:jc w:val="center"/>
        <w:outlineLvl w:val="1"/>
        <w:rPr>
          <w:rFonts w:ascii="Arial" w:hAnsi="Arial" w:cs="Arial"/>
          <w:b/>
          <w:bCs/>
          <w:iCs/>
          <w:sz w:val="32"/>
          <w:szCs w:val="32"/>
        </w:rPr>
      </w:pPr>
      <w:r>
        <w:rPr>
          <w:rFonts w:ascii="Arial" w:hAnsi="Arial" w:cs="Arial"/>
          <w:b/>
          <w:bCs/>
          <w:iCs/>
          <w:sz w:val="32"/>
          <w:szCs w:val="32"/>
        </w:rPr>
        <w:t>РЕШЕНИЕ</w:t>
      </w:r>
    </w:p>
    <w:p w:rsidR="00FB227A" w:rsidRPr="00A56016" w:rsidRDefault="00FB227A" w:rsidP="000158F4">
      <w:pPr>
        <w:suppressAutoHyphens/>
        <w:jc w:val="center"/>
        <w:rPr>
          <w:rFonts w:ascii="Arial" w:hAnsi="Arial" w:cs="Arial"/>
          <w:bCs/>
          <w:iCs/>
        </w:rPr>
      </w:pPr>
    </w:p>
    <w:p w:rsidR="00FB227A" w:rsidRPr="000158F4" w:rsidRDefault="00FB227A" w:rsidP="000158F4">
      <w:pPr>
        <w:suppressAutoHyphens/>
        <w:jc w:val="center"/>
        <w:rPr>
          <w:rFonts w:ascii="Arial" w:hAnsi="Arial" w:cs="Arial"/>
          <w:b/>
          <w:bCs/>
          <w:iCs/>
          <w:sz w:val="32"/>
          <w:szCs w:val="32"/>
        </w:rPr>
      </w:pPr>
      <w:r>
        <w:rPr>
          <w:rFonts w:ascii="Arial" w:hAnsi="Arial" w:cs="Arial"/>
          <w:b/>
          <w:bCs/>
          <w:iCs/>
          <w:sz w:val="32"/>
          <w:szCs w:val="32"/>
        </w:rPr>
        <w:t>«О ВНЕСЕНИИ ИЗМЕНЕНИЙ В РЕШЕНИЕ ДУМЫ ОТ 31.07.20Г. № 4/63-ДМО «</w:t>
      </w:r>
      <w:r w:rsidRPr="000158F4">
        <w:rPr>
          <w:rFonts w:ascii="Arial" w:hAnsi="Arial" w:cs="Arial"/>
          <w:b/>
          <w:bCs/>
          <w:iCs/>
          <w:sz w:val="32"/>
          <w:szCs w:val="32"/>
        </w:rPr>
        <w:t>ОБ УТВЕРЖДЕНИИ ПОЛОЖЕНИЯ ОБ АРЕНДНОЙ ПЛАТЕ ЗА ИСПОЛЬЗОВАНИЕ ЗЕМЕЛЬНЫХ УЧАСТКОВ, НАХОДЯЩИХСЯ В СОБСТВЕННОСТИ МУНИЦИПАЛЬНОГО ОБРАЗОВАНИЯ «НЕЛЬХАЙ»</w:t>
      </w:r>
    </w:p>
    <w:p w:rsidR="00FB227A" w:rsidRPr="000158F4" w:rsidRDefault="00FB227A" w:rsidP="000158F4">
      <w:pPr>
        <w:suppressAutoHyphens/>
        <w:ind w:firstLine="709"/>
        <w:jc w:val="both"/>
        <w:rPr>
          <w:rFonts w:ascii="Arial" w:hAnsi="Arial" w:cs="Arial"/>
          <w:snapToGrid w:val="0"/>
        </w:rPr>
      </w:pPr>
    </w:p>
    <w:p w:rsidR="00FB227A" w:rsidRDefault="00FB227A" w:rsidP="000158F4">
      <w:pPr>
        <w:suppressAutoHyphens/>
        <w:ind w:firstLine="709"/>
        <w:jc w:val="both"/>
        <w:rPr>
          <w:rFonts w:ascii="Arial" w:hAnsi="Arial" w:cs="Arial"/>
        </w:rPr>
      </w:pPr>
      <w:r w:rsidRPr="000158F4">
        <w:rPr>
          <w:rFonts w:ascii="Arial" w:hAnsi="Arial" w:cs="Arial"/>
        </w:rPr>
        <w:t xml:space="preserve">В целях реализации Федерального закона от 23.06.2014г. № 171-ФЗ «О внесении изменений в Земельный кодекс Российской Федерации и отдельные законодательные акты Российской Федерации» и в соответствии с Федеральным </w:t>
      </w:r>
      <w:hyperlink r:id="rId4" w:history="1">
        <w:r w:rsidRPr="000158F4">
          <w:rPr>
            <w:rFonts w:ascii="Arial" w:hAnsi="Arial" w:cs="Arial"/>
          </w:rPr>
          <w:t>законом</w:t>
        </w:r>
      </w:hyperlink>
      <w:r w:rsidRPr="000158F4">
        <w:rPr>
          <w:rFonts w:ascii="Arial" w:hAnsi="Arial" w:cs="Arial"/>
        </w:rPr>
        <w:t xml:space="preserve"> от 06.10.2003 г. № 131-ФЗ «Об общих принципах организации местного самоуправления в Российской Федерации», и на основании статьи 39 и статьи 65 Земельного кодекса Российской Федерации, руководствуясь Уставом муниципального образования «Нельхай», Дума муниципального образования «Нельхай»</w:t>
      </w:r>
      <w:r>
        <w:rPr>
          <w:rFonts w:ascii="Arial" w:hAnsi="Arial" w:cs="Arial"/>
        </w:rPr>
        <w:t>:</w:t>
      </w:r>
    </w:p>
    <w:p w:rsidR="00FB227A" w:rsidRPr="000158F4" w:rsidRDefault="00FB227A" w:rsidP="000158F4">
      <w:pPr>
        <w:suppressAutoHyphens/>
        <w:ind w:firstLine="709"/>
        <w:jc w:val="both"/>
        <w:rPr>
          <w:rFonts w:ascii="Arial" w:hAnsi="Arial" w:cs="Arial"/>
        </w:rPr>
      </w:pPr>
    </w:p>
    <w:p w:rsidR="00FB227A" w:rsidRDefault="00FB227A" w:rsidP="000158F4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FB227A" w:rsidRDefault="00FB227A" w:rsidP="000158F4">
      <w:pPr>
        <w:ind w:firstLine="720"/>
        <w:jc w:val="both"/>
        <w:rPr>
          <w:rFonts w:ascii="Arial" w:hAnsi="Arial" w:cs="Arial"/>
          <w:color w:val="000000"/>
        </w:rPr>
      </w:pPr>
    </w:p>
    <w:p w:rsidR="00FB227A" w:rsidRDefault="00FB227A" w:rsidP="000158F4">
      <w:pPr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Внести изменения в решение Думы муниципального образования «Нельхай» от 31.07.20г. № 4/63-дмо</w:t>
      </w:r>
      <w:r w:rsidRPr="000158F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«Об утверждении положения об арендной плате за использование земельных участков, находящихся в собственности муниципального образования «Нельхай» (с изм. от 16.11.2017 г. № 3/127-дмо, от 28.11.2019 г. № 4/33-дмо, от 30.12.2019 г. №4/43-дмо)</w:t>
      </w:r>
    </w:p>
    <w:p w:rsidR="00FB227A" w:rsidRDefault="00FB227A" w:rsidP="000158F4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1.1. пункт </w:t>
      </w:r>
      <w:r>
        <w:rPr>
          <w:rFonts w:ascii="Arial" w:hAnsi="Arial" w:cs="Arial"/>
        </w:rPr>
        <w:t>4.1 Положения изложить в следующей редакции:</w:t>
      </w:r>
    </w:p>
    <w:p w:rsidR="00FB227A" w:rsidRPr="00D93729" w:rsidRDefault="00FB227A" w:rsidP="002B0586">
      <w:pPr>
        <w:pStyle w:val="NormalWeb"/>
        <w:suppressAutoHyphens/>
        <w:spacing w:before="0" w:beforeAutospacing="0" w:after="0" w:afterAutospacing="0"/>
        <w:ind w:firstLine="709"/>
        <w:rPr>
          <w:rFonts w:cs="Arial"/>
        </w:rPr>
      </w:pPr>
      <w:r>
        <w:rPr>
          <w:rFonts w:cs="Arial"/>
        </w:rPr>
        <w:t>«4.1. Установить на 2021</w:t>
      </w:r>
      <w:r w:rsidRPr="00D93729">
        <w:rPr>
          <w:rFonts w:cs="Arial"/>
        </w:rPr>
        <w:t xml:space="preserve"> год ставку арендной платы в размере 0, 01 руб. за 1 квадратный метр в год за земельные участки, предоставленные:</w:t>
      </w:r>
      <w:r>
        <w:rPr>
          <w:rFonts w:cs="Arial"/>
        </w:rPr>
        <w:t>»</w:t>
      </w:r>
    </w:p>
    <w:p w:rsidR="00FB227A" w:rsidRDefault="00FB227A" w:rsidP="00E27921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добавить пункты:</w:t>
      </w:r>
    </w:p>
    <w:p w:rsidR="00FB227A" w:rsidRDefault="00FB227A" w:rsidP="00E27921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«5. Размер арендной платы за использование земельных участков, определяемый в соответствии с настоящим Положением, за исключением случаев определения размера арендной платы в соответствии с пунктом 4 настоящего Положения, не может быть менее налоговой ставки земельного налога за соответствующий земельный участок в отношении передаваемого в аренду земельного участка.</w:t>
      </w:r>
    </w:p>
    <w:p w:rsidR="00FB227A" w:rsidRDefault="00FB227A" w:rsidP="00E27921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6. Размер арендной платы в квартал за использование земельного участка определяется путем деления размера арендной платы в год за использование земельного участка на количество кварталов в году.</w:t>
      </w:r>
    </w:p>
    <w:p w:rsidR="00FB227A" w:rsidRDefault="00FB227A" w:rsidP="00E27921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В случае заключения договора аренды земельного участка после первого дня квартала, определение размера арендной платы в квартал за использование земельного участка осуществляется путем деления размера арендной платы в год за использование земельного участка на количество дней в квартале с момента заключения договора аренды земельного участка.</w:t>
      </w:r>
    </w:p>
    <w:p w:rsidR="00FB227A" w:rsidRDefault="00FB227A" w:rsidP="00E27921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7. При заключении договора аренды земельного участка органы местного самоуправления поселения в этом договоре предусматривают случаи и периодичность изменения арендной платы за использование земельного участка.</w:t>
      </w:r>
    </w:p>
    <w:p w:rsidR="00FB227A" w:rsidRDefault="00FB227A" w:rsidP="00E27921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При этом арендная плата за использование земельного участка ежегодно изменяется в одностороннем порядке по требованию арендодателя на уровень инфляции (максимальное значение уровня инфляции), установленный федеральным законом о федеральном бюджете на очередной финансовый год и плановый период, по состоянию на 1 января очередного года, начиная с года, следующего за годом, в котором принято решение о предоставлении земельного участка в аренду.</w:t>
      </w:r>
    </w:p>
    <w:p w:rsidR="00FB227A" w:rsidRDefault="00FB227A" w:rsidP="00E27921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В случае изменения кадастровой стоимости земельного участка арендная плата за использование этого земельного участка изменяется в одностороннем порядке по требованию арендодателя.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этом случае изменение кадастровой платы на уровень инфляции в году, в котором был произведен перерасчет, не проводится.</w:t>
      </w:r>
    </w:p>
    <w:p w:rsidR="00FB227A" w:rsidRDefault="00FB227A" w:rsidP="00E27921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Арендная плата за использование земельного участка изменяется в одностороннем порядке по требованию арендодателя в случае изменения в установленном законодательством порядке налоговых ставок земельного участка.»</w:t>
      </w:r>
      <w:bookmarkStart w:id="0" w:name="_GoBack"/>
      <w:bookmarkEnd w:id="0"/>
    </w:p>
    <w:p w:rsidR="00FB227A" w:rsidRDefault="00FB227A" w:rsidP="000158F4">
      <w:pPr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Опубликовать настоящее решение в средстве массовой информации «Нельхайский вестник», разместить на официальном сайте муниципального образования «Нельхай», в информационно-телекоммуникационной сети «Интернет».</w:t>
      </w:r>
    </w:p>
    <w:p w:rsidR="00FB227A" w:rsidRDefault="00FB227A" w:rsidP="000158F4">
      <w:pPr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Настоящее решение вступает в силу не ранее чем по истечении одного месяца со дня его официального опубликования и не ранее 1 января 2022 года.</w:t>
      </w:r>
    </w:p>
    <w:p w:rsidR="00FB227A" w:rsidRDefault="00FB227A" w:rsidP="000158F4">
      <w:pPr>
        <w:jc w:val="both"/>
        <w:rPr>
          <w:rFonts w:ascii="Arial" w:hAnsi="Arial" w:cs="Arial"/>
        </w:rPr>
      </w:pPr>
    </w:p>
    <w:p w:rsidR="00FB227A" w:rsidRDefault="00FB227A" w:rsidP="000158F4">
      <w:pPr>
        <w:jc w:val="both"/>
        <w:rPr>
          <w:rFonts w:ascii="Arial" w:hAnsi="Arial" w:cs="Arial"/>
        </w:rPr>
      </w:pPr>
    </w:p>
    <w:p w:rsidR="00FB227A" w:rsidRDefault="00FB227A" w:rsidP="000158F4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FB227A" w:rsidRDefault="00FB227A" w:rsidP="000158F4">
      <w:pPr>
        <w:rPr>
          <w:rFonts w:ascii="Arial" w:hAnsi="Arial" w:cs="Arial"/>
        </w:rPr>
      </w:pPr>
      <w:r>
        <w:rPr>
          <w:rFonts w:ascii="Arial" w:hAnsi="Arial" w:cs="Arial"/>
        </w:rPr>
        <w:t>Глава МО «Нельхай»</w:t>
      </w:r>
    </w:p>
    <w:p w:rsidR="00FB227A" w:rsidRPr="00A56016" w:rsidRDefault="00FB227A" w:rsidP="000158F4">
      <w:pPr>
        <w:rPr>
          <w:rFonts w:ascii="Arial" w:hAnsi="Arial" w:cs="Arial"/>
        </w:rPr>
      </w:pPr>
      <w:r>
        <w:rPr>
          <w:rFonts w:ascii="Arial" w:hAnsi="Arial" w:cs="Arial"/>
        </w:rPr>
        <w:t>О.Н. Егорова</w:t>
      </w:r>
    </w:p>
    <w:sectPr w:rsidR="00FB227A" w:rsidRPr="00A56016" w:rsidSect="00A5601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0932"/>
    <w:rsid w:val="000158F4"/>
    <w:rsid w:val="001E5E9A"/>
    <w:rsid w:val="002B0586"/>
    <w:rsid w:val="0030763E"/>
    <w:rsid w:val="00357E23"/>
    <w:rsid w:val="003C1090"/>
    <w:rsid w:val="003D32AF"/>
    <w:rsid w:val="004F7C2B"/>
    <w:rsid w:val="00683AC0"/>
    <w:rsid w:val="006E0932"/>
    <w:rsid w:val="00722E37"/>
    <w:rsid w:val="007B7E49"/>
    <w:rsid w:val="00956D21"/>
    <w:rsid w:val="00A56016"/>
    <w:rsid w:val="00BF730E"/>
    <w:rsid w:val="00C712D5"/>
    <w:rsid w:val="00CD673E"/>
    <w:rsid w:val="00D16528"/>
    <w:rsid w:val="00D62096"/>
    <w:rsid w:val="00D93729"/>
    <w:rsid w:val="00E27921"/>
    <w:rsid w:val="00E51222"/>
    <w:rsid w:val="00FB2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8F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B0586"/>
    <w:pPr>
      <w:spacing w:before="100" w:beforeAutospacing="1" w:after="100" w:afterAutospacing="1"/>
      <w:ind w:firstLine="567"/>
      <w:jc w:val="both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938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D96160A647ADB454C5805386A89C2BC7E5B4BC859907808E4CF067FzEyD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327</TotalTime>
  <Pages>2</Pages>
  <Words>622</Words>
  <Characters>3547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нельхай</dc:creator>
  <cp:keywords/>
  <dc:description/>
  <cp:lastModifiedBy>пк</cp:lastModifiedBy>
  <cp:revision>8</cp:revision>
  <dcterms:created xsi:type="dcterms:W3CDTF">2021-01-18T03:09:00Z</dcterms:created>
  <dcterms:modified xsi:type="dcterms:W3CDTF">2021-02-02T15:11:00Z</dcterms:modified>
</cp:coreProperties>
</file>