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E31" w:rsidRPr="00B36E31" w:rsidRDefault="00B36E31" w:rsidP="00B36E31">
      <w:pPr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32"/>
          <w:szCs w:val="24"/>
          <w:lang w:eastAsia="ru-RU"/>
        </w:rPr>
      </w:pPr>
      <w:r>
        <w:rPr>
          <w:rFonts w:ascii="Arial" w:eastAsia="Times New Roman" w:hAnsi="Arial" w:cs="Arial"/>
          <w:b/>
          <w:spacing w:val="20"/>
          <w:sz w:val="32"/>
          <w:szCs w:val="24"/>
          <w:lang w:eastAsia="ru-RU"/>
        </w:rPr>
        <w:t>01</w:t>
      </w:r>
      <w:r w:rsidRPr="00B36E31">
        <w:rPr>
          <w:rFonts w:ascii="Arial" w:eastAsia="Times New Roman" w:hAnsi="Arial" w:cs="Arial"/>
          <w:b/>
          <w:spacing w:val="20"/>
          <w:sz w:val="32"/>
          <w:szCs w:val="24"/>
          <w:lang w:eastAsia="ru-RU"/>
        </w:rPr>
        <w:t>.</w:t>
      </w:r>
      <w:r>
        <w:rPr>
          <w:rFonts w:ascii="Arial" w:eastAsia="Times New Roman" w:hAnsi="Arial" w:cs="Arial"/>
          <w:b/>
          <w:spacing w:val="20"/>
          <w:sz w:val="32"/>
          <w:szCs w:val="24"/>
          <w:lang w:eastAsia="ru-RU"/>
        </w:rPr>
        <w:t>10</w:t>
      </w:r>
      <w:r w:rsidRPr="00B36E31">
        <w:rPr>
          <w:rFonts w:ascii="Arial" w:eastAsia="Times New Roman" w:hAnsi="Arial" w:cs="Arial"/>
          <w:b/>
          <w:spacing w:val="20"/>
          <w:sz w:val="32"/>
          <w:szCs w:val="24"/>
          <w:lang w:eastAsia="ru-RU"/>
        </w:rPr>
        <w:t>.202</w:t>
      </w:r>
      <w:r>
        <w:rPr>
          <w:rFonts w:ascii="Arial" w:eastAsia="Times New Roman" w:hAnsi="Arial" w:cs="Arial"/>
          <w:b/>
          <w:spacing w:val="20"/>
          <w:sz w:val="32"/>
          <w:szCs w:val="24"/>
          <w:lang w:eastAsia="ru-RU"/>
        </w:rPr>
        <w:t>5</w:t>
      </w:r>
      <w:r w:rsidRPr="00B36E31">
        <w:rPr>
          <w:rFonts w:ascii="Arial" w:eastAsia="Times New Roman" w:hAnsi="Arial" w:cs="Arial"/>
          <w:b/>
          <w:spacing w:val="20"/>
          <w:sz w:val="32"/>
          <w:szCs w:val="24"/>
          <w:lang w:eastAsia="ru-RU"/>
        </w:rPr>
        <w:t xml:space="preserve"> № </w:t>
      </w:r>
      <w:r>
        <w:rPr>
          <w:rFonts w:ascii="Arial" w:eastAsia="Times New Roman" w:hAnsi="Arial" w:cs="Arial"/>
          <w:b/>
          <w:spacing w:val="20"/>
          <w:sz w:val="32"/>
          <w:szCs w:val="24"/>
          <w:lang w:eastAsia="ru-RU"/>
        </w:rPr>
        <w:t>51/1</w:t>
      </w:r>
      <w:r w:rsidRPr="00B36E31">
        <w:rPr>
          <w:rFonts w:ascii="Arial" w:eastAsia="Times New Roman" w:hAnsi="Arial" w:cs="Arial"/>
          <w:b/>
          <w:spacing w:val="20"/>
          <w:sz w:val="32"/>
          <w:szCs w:val="24"/>
          <w:lang w:eastAsia="ru-RU"/>
        </w:rPr>
        <w:t>-</w:t>
      </w:r>
      <w:r>
        <w:rPr>
          <w:rFonts w:ascii="Arial" w:eastAsia="Times New Roman" w:hAnsi="Arial" w:cs="Arial"/>
          <w:b/>
          <w:spacing w:val="20"/>
          <w:sz w:val="32"/>
          <w:szCs w:val="24"/>
          <w:lang w:eastAsia="ru-RU"/>
        </w:rPr>
        <w:t>П</w:t>
      </w:r>
    </w:p>
    <w:p w:rsidR="00B36E31" w:rsidRPr="00B36E31" w:rsidRDefault="00B36E31" w:rsidP="00B36E31">
      <w:pPr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32"/>
          <w:szCs w:val="24"/>
          <w:lang w:eastAsia="ru-RU"/>
        </w:rPr>
      </w:pPr>
      <w:r w:rsidRPr="00B36E31">
        <w:rPr>
          <w:rFonts w:ascii="Arial" w:eastAsia="Times New Roman" w:hAnsi="Arial" w:cs="Arial"/>
          <w:b/>
          <w:spacing w:val="20"/>
          <w:sz w:val="32"/>
          <w:szCs w:val="24"/>
          <w:lang w:eastAsia="ru-RU"/>
        </w:rPr>
        <w:t>РОССИЙСКАЯ ФЕДЕРАЦИЯ</w:t>
      </w:r>
    </w:p>
    <w:p w:rsidR="00B36E31" w:rsidRPr="00B36E31" w:rsidRDefault="00B36E31" w:rsidP="00B36E31">
      <w:pPr>
        <w:widowControl w:val="0"/>
        <w:tabs>
          <w:tab w:val="center" w:pos="4677"/>
          <w:tab w:val="right" w:pos="9355"/>
        </w:tabs>
        <w:snapToGri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24"/>
          <w:lang w:eastAsia="ru-RU"/>
        </w:rPr>
      </w:pPr>
      <w:r w:rsidRPr="00B36E31">
        <w:rPr>
          <w:rFonts w:ascii="Arial" w:eastAsia="Times New Roman" w:hAnsi="Arial" w:cs="Arial"/>
          <w:b/>
          <w:bCs/>
          <w:color w:val="000000"/>
          <w:sz w:val="32"/>
          <w:szCs w:val="24"/>
          <w:lang w:eastAsia="ru-RU"/>
        </w:rPr>
        <w:t>ИРКУТСКАЯ ОБЛАСТЬ</w:t>
      </w:r>
    </w:p>
    <w:p w:rsidR="00B36E31" w:rsidRPr="00B36E31" w:rsidRDefault="00B36E31" w:rsidP="00B36E31">
      <w:pPr>
        <w:widowControl w:val="0"/>
        <w:tabs>
          <w:tab w:val="center" w:pos="4677"/>
          <w:tab w:val="right" w:pos="9355"/>
        </w:tabs>
        <w:snapToGri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24"/>
          <w:lang w:eastAsia="ru-RU"/>
        </w:rPr>
      </w:pPr>
      <w:r w:rsidRPr="00B36E31">
        <w:rPr>
          <w:rFonts w:ascii="Arial" w:eastAsia="Times New Roman" w:hAnsi="Arial" w:cs="Arial"/>
          <w:b/>
          <w:bCs/>
          <w:color w:val="000000"/>
          <w:sz w:val="32"/>
          <w:szCs w:val="24"/>
          <w:lang w:eastAsia="ru-RU"/>
        </w:rPr>
        <w:t>АЛАРСКИЙ МУНИЦИПАЛЬНЫЙ РАЙОН</w:t>
      </w:r>
    </w:p>
    <w:p w:rsidR="00B36E31" w:rsidRPr="00B36E31" w:rsidRDefault="00B36E31" w:rsidP="00B36E31">
      <w:pPr>
        <w:widowControl w:val="0"/>
        <w:tabs>
          <w:tab w:val="center" w:pos="4677"/>
          <w:tab w:val="right" w:pos="9355"/>
        </w:tabs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B36E31"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  <w:t>МУНИЦИПАЛЬНОЕ ОБРАЗОВАНИЕ «</w:t>
      </w:r>
      <w:r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  <w:t>НЕЛЬХАЙ</w:t>
      </w:r>
      <w:r w:rsidRPr="00B36E31"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  <w:t>»</w:t>
      </w:r>
    </w:p>
    <w:p w:rsidR="00B36E31" w:rsidRPr="00B36E31" w:rsidRDefault="00B36E31" w:rsidP="00B36E31">
      <w:pPr>
        <w:widowControl w:val="0"/>
        <w:tabs>
          <w:tab w:val="center" w:pos="4677"/>
          <w:tab w:val="right" w:pos="9355"/>
        </w:tabs>
        <w:snapToGrid w:val="0"/>
        <w:spacing w:after="0" w:line="240" w:lineRule="auto"/>
        <w:jc w:val="center"/>
        <w:rPr>
          <w:rFonts w:ascii="Arial" w:eastAsia="Times New Roman" w:hAnsi="Arial" w:cs="Arial"/>
          <w:b/>
          <w:bCs/>
          <w:spacing w:val="20"/>
          <w:sz w:val="32"/>
          <w:szCs w:val="24"/>
          <w:lang w:eastAsia="ru-RU"/>
        </w:rPr>
      </w:pPr>
      <w:r w:rsidRPr="00B36E31">
        <w:rPr>
          <w:rFonts w:ascii="Arial" w:eastAsia="Times New Roman" w:hAnsi="Arial" w:cs="Arial"/>
          <w:b/>
          <w:bCs/>
          <w:spacing w:val="20"/>
          <w:sz w:val="32"/>
          <w:szCs w:val="24"/>
          <w:lang w:eastAsia="ru-RU"/>
        </w:rPr>
        <w:t>АДМИНИСТРАЦИЯ</w:t>
      </w:r>
    </w:p>
    <w:p w:rsidR="00B36E31" w:rsidRPr="00B36E31" w:rsidRDefault="00B36E31" w:rsidP="00B36E31">
      <w:pPr>
        <w:widowControl w:val="0"/>
        <w:tabs>
          <w:tab w:val="center" w:pos="4677"/>
          <w:tab w:val="right" w:pos="9355"/>
        </w:tabs>
        <w:snapToGrid w:val="0"/>
        <w:spacing w:after="0" w:line="240" w:lineRule="auto"/>
        <w:jc w:val="center"/>
        <w:rPr>
          <w:rFonts w:ascii="Arial" w:eastAsia="Times New Roman" w:hAnsi="Arial" w:cs="Arial"/>
          <w:b/>
          <w:bCs/>
          <w:spacing w:val="20"/>
          <w:sz w:val="32"/>
          <w:szCs w:val="24"/>
          <w:lang w:eastAsia="ru-RU"/>
        </w:rPr>
      </w:pPr>
      <w:r w:rsidRPr="00B36E31">
        <w:rPr>
          <w:rFonts w:ascii="Arial" w:eastAsia="Times New Roman" w:hAnsi="Arial" w:cs="Arial"/>
          <w:b/>
          <w:bCs/>
          <w:spacing w:val="20"/>
          <w:sz w:val="32"/>
          <w:szCs w:val="24"/>
          <w:lang w:eastAsia="ru-RU"/>
        </w:rPr>
        <w:t xml:space="preserve">ПОСТАНОВЛЕНИЕ 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36E31" w:rsidRPr="00B36E31" w:rsidRDefault="00B36E31" w:rsidP="00B36E31">
      <w:pPr>
        <w:widowControl w:val="0"/>
        <w:tabs>
          <w:tab w:val="left" w:pos="0"/>
        </w:tabs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36E31">
        <w:rPr>
          <w:rFonts w:ascii="Arial" w:eastAsia="Times New Roman" w:hAnsi="Arial" w:cs="Arial"/>
          <w:b/>
          <w:sz w:val="30"/>
          <w:szCs w:val="30"/>
          <w:lang w:eastAsia="ru-RU"/>
        </w:rPr>
        <w:t>ОБ УТВЕРЖДЕНИИ МУНИЦИПАЛЬНОЙ ПРОГРАММЫ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1"/>
      </w:tblGrid>
      <w:tr w:rsidR="00B36E31" w:rsidRPr="00B36E31" w:rsidTr="00355B06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:rsidR="00B36E31" w:rsidRPr="00B36E31" w:rsidRDefault="00B36E31" w:rsidP="00B36E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 w:rsidRPr="00B36E31"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«ЭНЕРГОСБЕРЕЖЕНИЕ И ПОВЫШЕНИЕ ЭНЕРГЕТИЧЕСКОЙ ЭФФЕКТИВНОСТИ НА ТЕРРИТОРИИ МУНИЦИПАЛЬНОГО ОБРАЗОВАНИЯ «</w:t>
            </w:r>
            <w:r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» НА 202</w:t>
            </w:r>
            <w:r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5</w:t>
            </w:r>
            <w:r w:rsidRPr="00B36E31"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-202</w:t>
            </w:r>
            <w:r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9</w:t>
            </w:r>
            <w:r w:rsidRPr="00B36E31"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 xml:space="preserve"> ГОДЫ»</w:t>
            </w:r>
          </w:p>
          <w:p w:rsidR="00B36E31" w:rsidRPr="00B36E31" w:rsidRDefault="00B36E31" w:rsidP="00B36E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</w:p>
        </w:tc>
      </w:tr>
    </w:tbl>
    <w:p w:rsidR="00B36E31" w:rsidRPr="00B36E31" w:rsidRDefault="00B36E31" w:rsidP="00B36E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    В соответствии с Федеральным законом от 23.11.2009 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руководствуясь Уставом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141716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 w:rsidR="00141716" w:rsidRPr="00141716">
        <w:rPr>
          <w:rFonts w:ascii="Arial" w:eastAsia="Times New Roman" w:hAnsi="Arial" w:cs="Arial"/>
          <w:sz w:val="24"/>
          <w:szCs w:val="24"/>
          <w:lang w:eastAsia="ru-RU"/>
        </w:rPr>
        <w:t>МО «Нельхай»</w:t>
      </w:r>
    </w:p>
    <w:p w:rsidR="00B36E31" w:rsidRPr="00B36E31" w:rsidRDefault="00B36E31" w:rsidP="00B36E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B36E31" w:rsidRPr="00B36E31" w:rsidRDefault="00B36E31" w:rsidP="00B36E3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36E3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</w:t>
      </w:r>
      <w:r w:rsidR="0014171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ЕТ</w:t>
      </w:r>
    </w:p>
    <w:p w:rsidR="00B36E31" w:rsidRPr="00B36E31" w:rsidRDefault="00B36E31" w:rsidP="00B36E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36E31" w:rsidRPr="00B36E31" w:rsidRDefault="00B36E31" w:rsidP="00B36E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1. Утвердить муниципальную программу «Энергосбережение и повышение энергетической эффективности на территории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>» на 202</w:t>
      </w: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</w:p>
    <w:p w:rsidR="00B36E31" w:rsidRPr="00B36E31" w:rsidRDefault="00B36E31" w:rsidP="00B36E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 2. Установить, что в ходе реализации муниципальной программы «Энергосбережение и повышение энергетической эффективности на территории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>» на 202</w:t>
      </w: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 годы» ежегодной корректировке подлежат мероприятия и объемы их финансирования с учетом возможностей средств бюджета поселения.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Pr="00B36E31">
        <w:rPr>
          <w:rFonts w:ascii="Arial" w:eastAsia="Times New Roman" w:hAnsi="Arial" w:cs="Arial"/>
          <w:sz w:val="24"/>
          <w:szCs w:val="20"/>
          <w:lang w:eastAsia="ru-RU"/>
        </w:rPr>
        <w:t>Опубликовать данное постановление в печатном издании «Н</w:t>
      </w:r>
      <w:r>
        <w:rPr>
          <w:rFonts w:ascii="Arial" w:eastAsia="Times New Roman" w:hAnsi="Arial" w:cs="Arial"/>
          <w:sz w:val="24"/>
          <w:szCs w:val="20"/>
          <w:lang w:eastAsia="ru-RU"/>
        </w:rPr>
        <w:t>ельхайский</w:t>
      </w:r>
      <w:r w:rsidRPr="00B36E31">
        <w:rPr>
          <w:rFonts w:ascii="Arial" w:eastAsia="Times New Roman" w:hAnsi="Arial" w:cs="Arial"/>
          <w:sz w:val="24"/>
          <w:szCs w:val="20"/>
          <w:lang w:eastAsia="ru-RU"/>
        </w:rPr>
        <w:t xml:space="preserve"> вестник» и на официальном сайте МО «</w:t>
      </w:r>
      <w:r>
        <w:rPr>
          <w:rFonts w:ascii="Arial" w:eastAsia="Times New Roman" w:hAnsi="Arial" w:cs="Arial"/>
          <w:sz w:val="24"/>
          <w:szCs w:val="20"/>
          <w:lang w:eastAsia="ru-RU"/>
        </w:rPr>
        <w:t>Нельхай</w:t>
      </w:r>
      <w:r w:rsidRPr="00B36E31">
        <w:rPr>
          <w:rFonts w:ascii="Arial" w:eastAsia="Times New Roman" w:hAnsi="Arial" w:cs="Arial"/>
          <w:sz w:val="24"/>
          <w:szCs w:val="20"/>
          <w:lang w:eastAsia="ru-RU"/>
        </w:rPr>
        <w:t>»;</w:t>
      </w:r>
    </w:p>
    <w:p w:rsidR="00B36E31" w:rsidRPr="00B36E31" w:rsidRDefault="00B36E31" w:rsidP="00B36E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B36E3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выполнением данного постановления оставляю за собой.</w:t>
      </w:r>
    </w:p>
    <w:p w:rsidR="00B36E31" w:rsidRPr="00B36E31" w:rsidRDefault="00B36E31" w:rsidP="00B36E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36E31" w:rsidRPr="00B36E31" w:rsidRDefault="00B36E31" w:rsidP="00B36E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36E31" w:rsidRPr="00B36E31" w:rsidRDefault="00B36E31" w:rsidP="00B36E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B36E31" w:rsidRPr="00B36E31" w:rsidRDefault="00B36E31" w:rsidP="00B36E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О.А. Владимирова</w:t>
      </w:r>
    </w:p>
    <w:p w:rsidR="00B36E31" w:rsidRPr="00B36E31" w:rsidRDefault="00B36E31" w:rsidP="00B36E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36E31" w:rsidRPr="00B36E31" w:rsidRDefault="00B36E31" w:rsidP="00B36E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36E31" w:rsidRPr="00B36E31" w:rsidRDefault="00B36E31" w:rsidP="00B36E31">
      <w:pPr>
        <w:widowControl w:val="0"/>
        <w:snapToGrid w:val="0"/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36E31" w:rsidRPr="00B36E31" w:rsidRDefault="00B36E31" w:rsidP="00B36E31">
      <w:pPr>
        <w:widowControl w:val="0"/>
        <w:snapToGrid w:val="0"/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36E31" w:rsidRPr="00B36E31" w:rsidRDefault="00B36E31" w:rsidP="00B36E31">
      <w:pPr>
        <w:widowControl w:val="0"/>
        <w:snapToGrid w:val="0"/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36E31" w:rsidRPr="00B36E31" w:rsidRDefault="00B36E31" w:rsidP="00B36E31">
      <w:pPr>
        <w:widowControl w:val="0"/>
        <w:snapToGrid w:val="0"/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36E31" w:rsidRPr="00B36E31" w:rsidRDefault="00B36E31" w:rsidP="00B36E31">
      <w:pPr>
        <w:widowControl w:val="0"/>
        <w:snapToGrid w:val="0"/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36E31" w:rsidRPr="00B36E31" w:rsidRDefault="00B36E31" w:rsidP="00B36E31">
      <w:pPr>
        <w:widowControl w:val="0"/>
        <w:snapToGrid w:val="0"/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36E31" w:rsidRPr="00B36E31" w:rsidRDefault="00B36E31" w:rsidP="00B36E31">
      <w:pPr>
        <w:widowControl w:val="0"/>
        <w:snapToGrid w:val="0"/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36E31" w:rsidRPr="00B36E31" w:rsidRDefault="00B36E31" w:rsidP="00B36E3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36E31" w:rsidRPr="00B36E31" w:rsidRDefault="00B36E31" w:rsidP="00B36E31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B36E31" w:rsidRPr="00B36E31" w:rsidRDefault="00B36E31" w:rsidP="00B36E31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B36E31" w:rsidRPr="00B36E31" w:rsidRDefault="00B36E31" w:rsidP="00B36E31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B36E31">
        <w:rPr>
          <w:rFonts w:ascii="Arial" w:eastAsia="Times New Roman" w:hAnsi="Arial" w:cs="Arial"/>
          <w:b/>
          <w:sz w:val="28"/>
          <w:szCs w:val="28"/>
          <w:lang w:eastAsia="ru-RU"/>
        </w:rPr>
        <w:t>Муниципальная программа</w:t>
      </w:r>
    </w:p>
    <w:p w:rsidR="00B36E31" w:rsidRPr="00B36E31" w:rsidRDefault="00B36E31" w:rsidP="00B36E31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B36E31">
        <w:rPr>
          <w:rFonts w:ascii="Arial" w:eastAsia="Times New Roman" w:hAnsi="Arial" w:cs="Arial"/>
          <w:b/>
          <w:sz w:val="28"/>
          <w:szCs w:val="28"/>
          <w:lang w:eastAsia="ru-RU"/>
        </w:rPr>
        <w:t>«Энергосбережение и повышение энергетической эффективности на территории муниципального образования «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Нельхай</w:t>
      </w:r>
      <w:r w:rsidRPr="00B36E31">
        <w:rPr>
          <w:rFonts w:ascii="Arial" w:eastAsia="Times New Roman" w:hAnsi="Arial" w:cs="Arial"/>
          <w:b/>
          <w:sz w:val="28"/>
          <w:szCs w:val="28"/>
          <w:lang w:eastAsia="ru-RU"/>
        </w:rPr>
        <w:t>» на 202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5</w:t>
      </w:r>
      <w:r w:rsidRPr="00B36E31">
        <w:rPr>
          <w:rFonts w:ascii="Arial" w:eastAsia="Times New Roman" w:hAnsi="Arial" w:cs="Arial"/>
          <w:b/>
          <w:sz w:val="28"/>
          <w:szCs w:val="28"/>
          <w:lang w:eastAsia="ru-RU"/>
        </w:rPr>
        <w:t>-202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9</w:t>
      </w:r>
      <w:r w:rsidRPr="00B36E31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годы»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36E31" w:rsidRPr="00B36E31" w:rsidRDefault="00B36E31" w:rsidP="00B36E31">
      <w:pPr>
        <w:widowControl w:val="0"/>
        <w:snapToGri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программы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 «Энергосбережение и повышение энергетической эффективности на территории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>» на 202</w:t>
      </w: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Pr="00B36E31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920"/>
      </w:tblGrid>
      <w:tr w:rsidR="00B36E31" w:rsidRPr="00B36E31" w:rsidTr="00355B0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Наименование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Муниципальная программа</w:t>
            </w:r>
            <w:r w:rsidRPr="00B36E31">
              <w:rPr>
                <w:rFonts w:ascii="Arial" w:eastAsia="Times New Roman" w:hAnsi="Arial" w:cs="Arial"/>
                <w:lang w:eastAsia="ru-RU"/>
              </w:rPr>
              <w:br/>
              <w:t xml:space="preserve"> «Энергосбережение и повышение энергетической эффективности на территории муниципального образования «</w:t>
            </w:r>
            <w:r>
              <w:rPr>
                <w:rFonts w:ascii="Arial" w:eastAsia="Times New Roman" w:hAnsi="Arial" w:cs="Arial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lang w:eastAsia="ru-RU"/>
              </w:rPr>
              <w:t>» на 202</w:t>
            </w:r>
            <w:r>
              <w:rPr>
                <w:rFonts w:ascii="Arial" w:eastAsia="Times New Roman" w:hAnsi="Arial" w:cs="Arial"/>
                <w:lang w:eastAsia="ru-RU"/>
              </w:rPr>
              <w:t>5</w:t>
            </w:r>
            <w:r w:rsidRPr="00B36E31">
              <w:rPr>
                <w:rFonts w:ascii="Arial" w:eastAsia="Times New Roman" w:hAnsi="Arial" w:cs="Arial"/>
                <w:lang w:eastAsia="ru-RU"/>
              </w:rPr>
              <w:t>-202</w:t>
            </w:r>
            <w:r>
              <w:rPr>
                <w:rFonts w:ascii="Arial" w:eastAsia="Times New Roman" w:hAnsi="Arial" w:cs="Arial"/>
                <w:lang w:eastAsia="ru-RU"/>
              </w:rPr>
              <w:t>9</w:t>
            </w:r>
            <w:r w:rsidRPr="00B36E31">
              <w:rPr>
                <w:rFonts w:ascii="Arial" w:eastAsia="Times New Roman" w:hAnsi="Arial" w:cs="Arial"/>
                <w:lang w:eastAsia="ru-RU"/>
              </w:rPr>
              <w:t xml:space="preserve"> годы</w:t>
            </w:r>
            <w:r w:rsidRPr="00B36E31">
              <w:rPr>
                <w:rFonts w:ascii="Arial" w:eastAsia="Times New Roman" w:hAnsi="Arial" w:cs="Arial"/>
                <w:b/>
                <w:lang w:eastAsia="ru-RU"/>
              </w:rPr>
              <w:t xml:space="preserve">» </w:t>
            </w:r>
            <w:r w:rsidRPr="00B36E31">
              <w:rPr>
                <w:rFonts w:ascii="Arial" w:eastAsia="Times New Roman" w:hAnsi="Arial" w:cs="Arial"/>
                <w:lang w:eastAsia="ru-RU"/>
              </w:rPr>
              <w:t>(далее - Программа)</w:t>
            </w:r>
          </w:p>
        </w:tc>
      </w:tr>
      <w:tr w:rsidR="00B36E31" w:rsidRPr="00B36E31" w:rsidTr="00355B06">
        <w:trPr>
          <w:trHeight w:val="77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Основание для разработки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Федеральный закон от 23.11.2009 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</w:t>
            </w:r>
          </w:p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Устав  муниципального образования  «</w:t>
            </w:r>
            <w:r>
              <w:rPr>
                <w:rFonts w:ascii="Arial" w:eastAsia="Times New Roman" w:hAnsi="Arial" w:cs="Arial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lang w:eastAsia="ru-RU"/>
              </w:rPr>
              <w:t>»</w:t>
            </w:r>
          </w:p>
        </w:tc>
      </w:tr>
      <w:tr w:rsidR="00B36E31" w:rsidRPr="00B36E31" w:rsidTr="00355B0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Муниципальный  заказчик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Администрация МО «</w:t>
            </w:r>
            <w:r>
              <w:rPr>
                <w:rFonts w:ascii="Arial" w:eastAsia="Times New Roman" w:hAnsi="Arial" w:cs="Arial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lang w:eastAsia="ru-RU"/>
              </w:rPr>
              <w:t>»</w:t>
            </w:r>
          </w:p>
        </w:tc>
      </w:tr>
      <w:tr w:rsidR="00B36E31" w:rsidRPr="00B36E31" w:rsidTr="00355B0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Разработчик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Администрация МО «</w:t>
            </w:r>
            <w:r>
              <w:rPr>
                <w:rFonts w:ascii="Arial" w:eastAsia="Times New Roman" w:hAnsi="Arial" w:cs="Arial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lang w:eastAsia="ru-RU"/>
              </w:rPr>
              <w:t>»</w:t>
            </w:r>
          </w:p>
        </w:tc>
      </w:tr>
      <w:tr w:rsidR="00B36E31" w:rsidRPr="00B36E31" w:rsidTr="00355B0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Исполнители </w:t>
            </w:r>
            <w:r w:rsidRPr="00B36E31">
              <w:rPr>
                <w:rFonts w:ascii="Arial" w:eastAsia="Times New Roman" w:hAnsi="Arial" w:cs="Arial"/>
                <w:lang w:eastAsia="ru-RU"/>
              </w:rPr>
              <w:br/>
              <w:t>мероприятий </w:t>
            </w:r>
            <w:r w:rsidRPr="00B36E31">
              <w:rPr>
                <w:rFonts w:ascii="Arial" w:eastAsia="Times New Roman" w:hAnsi="Arial" w:cs="Arial"/>
                <w:lang w:eastAsia="ru-RU"/>
              </w:rPr>
              <w:br/>
              <w:t>Программы:</w:t>
            </w:r>
            <w:r w:rsidRPr="00B36E31">
              <w:rPr>
                <w:rFonts w:ascii="Arial" w:eastAsia="Times New Roman" w:hAnsi="Arial" w:cs="Arial"/>
                <w:lang w:eastAsia="ru-RU"/>
              </w:rPr>
              <w:br/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Администрация МО «</w:t>
            </w:r>
            <w:r>
              <w:rPr>
                <w:rFonts w:ascii="Arial" w:eastAsia="Times New Roman" w:hAnsi="Arial" w:cs="Arial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lang w:eastAsia="ru-RU"/>
              </w:rPr>
              <w:t>»,  муниципальные казенные учреждения культуры  </w:t>
            </w:r>
          </w:p>
        </w:tc>
      </w:tr>
      <w:tr w:rsidR="00B36E31" w:rsidRPr="00B36E31" w:rsidTr="00355B0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Основные цели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-улучшение качества жизни и благосостояния населения МО «</w:t>
            </w:r>
            <w:r>
              <w:rPr>
                <w:rFonts w:ascii="Arial" w:eastAsia="Times New Roman" w:hAnsi="Arial" w:cs="Arial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lang w:eastAsia="ru-RU"/>
              </w:rPr>
              <w:t>»</w:t>
            </w:r>
          </w:p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-совершенствование нормативных и правовых условий для поддержки энергосбережения и повышения энергетической эффективности;</w:t>
            </w:r>
          </w:p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-</w:t>
            </w:r>
            <w:proofErr w:type="spellStart"/>
            <w:r w:rsidRPr="00B36E31">
              <w:rPr>
                <w:rFonts w:ascii="Arial" w:eastAsia="Times New Roman" w:hAnsi="Arial" w:cs="Arial"/>
                <w:lang w:eastAsia="ru-RU"/>
              </w:rPr>
              <w:t>лимитирование</w:t>
            </w:r>
            <w:proofErr w:type="spellEnd"/>
            <w:r w:rsidRPr="00B36E31">
              <w:rPr>
                <w:rFonts w:ascii="Arial" w:eastAsia="Times New Roman" w:hAnsi="Arial" w:cs="Arial"/>
                <w:lang w:eastAsia="ru-RU"/>
              </w:rPr>
              <w:t xml:space="preserve"> и нормирование энергопотребления в бюджетной сфере;</w:t>
            </w:r>
          </w:p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-широкая пропаганда энергосбережения;</w:t>
            </w:r>
          </w:p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-повышение эффективности использования энергетических ресурсов МО «</w:t>
            </w:r>
            <w:r>
              <w:rPr>
                <w:rFonts w:ascii="Arial" w:eastAsia="Times New Roman" w:hAnsi="Arial" w:cs="Arial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lang w:eastAsia="ru-RU"/>
              </w:rPr>
              <w:t xml:space="preserve">»; </w:t>
            </w:r>
          </w:p>
          <w:p w:rsidR="00B36E31" w:rsidRPr="00B36E31" w:rsidRDefault="00B36E31" w:rsidP="00B36E31">
            <w:pPr>
              <w:tabs>
                <w:tab w:val="num" w:pos="900"/>
              </w:tabs>
              <w:spacing w:before="45" w:after="45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 xml:space="preserve">-снижение финансовой нагрузки на бюджет за счет сокращения платежей за  воду, топливо и электрическую энергию;    </w:t>
            </w:r>
          </w:p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B36E31" w:rsidRPr="00B36E31" w:rsidTr="00355B0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Основные задачи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-модернизация объектов коммунальной инфраструктуры;</w:t>
            </w:r>
          </w:p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-повышение эффективности управления объектами коммунальной инфраструктуры.</w:t>
            </w:r>
          </w:p>
        </w:tc>
      </w:tr>
      <w:tr w:rsidR="00B36E31" w:rsidRPr="00B36E31" w:rsidTr="00355B0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Сроки реализации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lang w:eastAsia="ru-RU"/>
              </w:rPr>
              <w:t>5</w:t>
            </w:r>
            <w:r w:rsidRPr="00B36E31">
              <w:rPr>
                <w:rFonts w:ascii="Arial" w:eastAsia="Times New Roman" w:hAnsi="Arial" w:cs="Arial"/>
                <w:lang w:eastAsia="ru-RU"/>
              </w:rPr>
              <w:t xml:space="preserve"> – 202</w:t>
            </w:r>
            <w:r>
              <w:rPr>
                <w:rFonts w:ascii="Arial" w:eastAsia="Times New Roman" w:hAnsi="Arial" w:cs="Arial"/>
                <w:lang w:eastAsia="ru-RU"/>
              </w:rPr>
              <w:t>9</w:t>
            </w:r>
            <w:r w:rsidRPr="00B36E31">
              <w:rPr>
                <w:rFonts w:ascii="Arial" w:eastAsia="Times New Roman" w:hAnsi="Arial" w:cs="Arial"/>
                <w:lang w:eastAsia="ru-RU"/>
              </w:rPr>
              <w:t xml:space="preserve"> годы</w:t>
            </w:r>
          </w:p>
        </w:tc>
      </w:tr>
      <w:tr w:rsidR="00B36E31" w:rsidRPr="00B36E31" w:rsidTr="00355B0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 xml:space="preserve">Структура Программы  </w:t>
            </w:r>
          </w:p>
          <w:p w:rsidR="00B36E31" w:rsidRPr="00B36E31" w:rsidRDefault="00B36E31" w:rsidP="00B36E31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- паспорт муниципальной программы  «Энергосбережение и повышение энергетической эффективности на территории муниципального образования «</w:t>
            </w:r>
            <w:r>
              <w:rPr>
                <w:rFonts w:ascii="Arial" w:eastAsia="Times New Roman" w:hAnsi="Arial" w:cs="Arial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lang w:eastAsia="ru-RU"/>
              </w:rPr>
              <w:t>» на 202</w:t>
            </w:r>
            <w:r>
              <w:rPr>
                <w:rFonts w:ascii="Arial" w:eastAsia="Times New Roman" w:hAnsi="Arial" w:cs="Arial"/>
                <w:lang w:eastAsia="ru-RU"/>
              </w:rPr>
              <w:t>5</w:t>
            </w:r>
            <w:r w:rsidRPr="00B36E31">
              <w:rPr>
                <w:rFonts w:ascii="Arial" w:eastAsia="Times New Roman" w:hAnsi="Arial" w:cs="Arial"/>
                <w:lang w:eastAsia="ru-RU"/>
              </w:rPr>
              <w:t>-202</w:t>
            </w:r>
            <w:r>
              <w:rPr>
                <w:rFonts w:ascii="Arial" w:eastAsia="Times New Roman" w:hAnsi="Arial" w:cs="Arial"/>
                <w:lang w:eastAsia="ru-RU"/>
              </w:rPr>
              <w:t>9</w:t>
            </w:r>
            <w:r w:rsidRPr="00B36E31">
              <w:rPr>
                <w:rFonts w:ascii="Arial" w:eastAsia="Times New Roman" w:hAnsi="Arial" w:cs="Arial"/>
                <w:lang w:eastAsia="ru-RU"/>
              </w:rPr>
              <w:t xml:space="preserve"> годы</w:t>
            </w:r>
            <w:r w:rsidRPr="00B36E31">
              <w:rPr>
                <w:rFonts w:ascii="Arial" w:eastAsia="Times New Roman" w:hAnsi="Arial" w:cs="Arial"/>
                <w:b/>
                <w:lang w:eastAsia="ru-RU"/>
              </w:rPr>
              <w:t>»</w:t>
            </w:r>
          </w:p>
          <w:p w:rsidR="00B36E31" w:rsidRPr="00B36E31" w:rsidRDefault="00B36E31" w:rsidP="00B36E31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u w:val="single"/>
                <w:lang w:eastAsia="ru-RU"/>
              </w:rPr>
              <w:t>Раздел 1</w:t>
            </w:r>
            <w:r w:rsidRPr="00B36E31">
              <w:rPr>
                <w:rFonts w:ascii="Arial" w:eastAsia="Times New Roman" w:hAnsi="Arial" w:cs="Arial"/>
                <w:lang w:eastAsia="ru-RU"/>
              </w:rPr>
              <w:t>. Содержание проблемы и обоснование          необходимости ее решения программными методами.</w:t>
            </w:r>
          </w:p>
          <w:p w:rsidR="00B36E31" w:rsidRPr="00B36E31" w:rsidRDefault="00B36E31" w:rsidP="00B36E31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u w:val="single"/>
                <w:lang w:eastAsia="ru-RU"/>
              </w:rPr>
              <w:t>Раздел 2.</w:t>
            </w:r>
            <w:r w:rsidRPr="00B36E31">
              <w:rPr>
                <w:rFonts w:ascii="Arial" w:eastAsia="Times New Roman" w:hAnsi="Arial" w:cs="Arial"/>
                <w:lang w:eastAsia="ru-RU"/>
              </w:rPr>
              <w:t xml:space="preserve"> Основные цели и задачи, сроки реализации Программы.</w:t>
            </w:r>
          </w:p>
          <w:p w:rsidR="00B36E31" w:rsidRPr="00B36E31" w:rsidRDefault="00B36E31" w:rsidP="00B36E31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u w:val="single"/>
                <w:lang w:eastAsia="ru-RU"/>
              </w:rPr>
              <w:t>Раздел 3.</w:t>
            </w:r>
            <w:r w:rsidRPr="00B36E31">
              <w:rPr>
                <w:rFonts w:ascii="Arial" w:eastAsia="Times New Roman" w:hAnsi="Arial" w:cs="Arial"/>
                <w:lang w:eastAsia="ru-RU"/>
              </w:rPr>
              <w:t xml:space="preserve"> Система программных мероприятий, ресурсное обеспечение.</w:t>
            </w:r>
          </w:p>
          <w:p w:rsidR="00B36E31" w:rsidRPr="00B36E31" w:rsidRDefault="00B36E31" w:rsidP="00B36E31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u w:val="single"/>
                <w:lang w:eastAsia="ru-RU"/>
              </w:rPr>
              <w:t>Раздел 4</w:t>
            </w:r>
            <w:r w:rsidRPr="00B36E31">
              <w:rPr>
                <w:rFonts w:ascii="Arial" w:eastAsia="Times New Roman" w:hAnsi="Arial" w:cs="Arial"/>
                <w:lang w:eastAsia="ru-RU"/>
              </w:rPr>
              <w:t>. Нормативное обеспечение</w:t>
            </w:r>
          </w:p>
          <w:p w:rsidR="00B36E31" w:rsidRPr="00B36E31" w:rsidRDefault="00B36E31" w:rsidP="00B36E31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u w:val="single"/>
                <w:lang w:eastAsia="ru-RU"/>
              </w:rPr>
              <w:t>Раздел 5</w:t>
            </w:r>
            <w:r w:rsidRPr="00B36E31">
              <w:rPr>
                <w:rFonts w:ascii="Arial" w:eastAsia="Times New Roman" w:hAnsi="Arial" w:cs="Arial"/>
                <w:lang w:eastAsia="ru-RU"/>
              </w:rPr>
              <w:t>. Механизм реализации, организация                           управления и контроль над ходом реализации                             Программы.</w:t>
            </w:r>
          </w:p>
          <w:p w:rsidR="00B36E31" w:rsidRPr="00B36E31" w:rsidRDefault="00B36E31" w:rsidP="00B36E31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u w:val="single"/>
                <w:lang w:eastAsia="ru-RU"/>
              </w:rPr>
              <w:t>Раздел 6</w:t>
            </w:r>
            <w:r w:rsidRPr="00B36E31">
              <w:rPr>
                <w:rFonts w:ascii="Arial" w:eastAsia="Times New Roman" w:hAnsi="Arial" w:cs="Arial"/>
                <w:lang w:eastAsia="ru-RU"/>
              </w:rPr>
              <w:t>. Оценка социально-экономической эффективности реализации Программы.</w:t>
            </w:r>
          </w:p>
          <w:p w:rsidR="00B36E31" w:rsidRPr="00B36E31" w:rsidRDefault="00B36E31" w:rsidP="00B36E31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u w:val="single"/>
                <w:lang w:eastAsia="ru-RU"/>
              </w:rPr>
              <w:lastRenderedPageBreak/>
              <w:t>Приложение 1</w:t>
            </w:r>
            <w:r w:rsidRPr="00B36E31">
              <w:rPr>
                <w:rFonts w:ascii="Arial" w:eastAsia="Times New Roman" w:hAnsi="Arial" w:cs="Arial"/>
                <w:lang w:eastAsia="ru-RU"/>
              </w:rPr>
              <w:t>: Система программных мероприятий</w:t>
            </w:r>
          </w:p>
          <w:p w:rsidR="00B36E31" w:rsidRPr="00B36E31" w:rsidRDefault="00B36E31" w:rsidP="00B36E31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Программа не содержит подпрограмм.</w:t>
            </w:r>
          </w:p>
        </w:tc>
      </w:tr>
      <w:tr w:rsidR="00B36E31" w:rsidRPr="00B36E31" w:rsidTr="00355B0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2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lastRenderedPageBreak/>
              <w:t xml:space="preserve">Объемы и источники финансирования </w:t>
            </w:r>
          </w:p>
          <w:p w:rsidR="00B36E31" w:rsidRPr="00B36E31" w:rsidRDefault="00B36E31" w:rsidP="00B36E31">
            <w:pPr>
              <w:widowControl w:val="0"/>
              <w:snapToGrid w:val="0"/>
              <w:spacing w:after="0" w:line="22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ED4" w:rsidRPr="00483ED4" w:rsidRDefault="00483ED4" w:rsidP="00483ED4">
            <w:pPr>
              <w:widowControl w:val="0"/>
              <w:snapToGrid w:val="0"/>
              <w:spacing w:after="0" w:line="22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483ED4">
              <w:rPr>
                <w:rFonts w:ascii="Arial" w:eastAsia="Times New Roman" w:hAnsi="Arial" w:cs="Arial"/>
                <w:lang w:eastAsia="ru-RU"/>
              </w:rPr>
              <w:t xml:space="preserve">Общий объем финансирования Программы составляет в 2025 – 2029 годах –  222,0 </w:t>
            </w:r>
            <w:proofErr w:type="spellStart"/>
            <w:r w:rsidRPr="00483ED4">
              <w:rPr>
                <w:rFonts w:ascii="Arial" w:eastAsia="Times New Roman" w:hAnsi="Arial" w:cs="Arial"/>
                <w:lang w:eastAsia="ru-RU"/>
              </w:rPr>
              <w:t>тыс</w:t>
            </w:r>
            <w:proofErr w:type="gramStart"/>
            <w:r w:rsidRPr="00483ED4">
              <w:rPr>
                <w:rFonts w:ascii="Arial" w:eastAsia="Times New Roman" w:hAnsi="Arial" w:cs="Arial"/>
                <w:lang w:eastAsia="ru-RU"/>
              </w:rPr>
              <w:t>.р</w:t>
            </w:r>
            <w:proofErr w:type="gramEnd"/>
            <w:r w:rsidRPr="00483ED4">
              <w:rPr>
                <w:rFonts w:ascii="Arial" w:eastAsia="Times New Roman" w:hAnsi="Arial" w:cs="Arial"/>
                <w:lang w:eastAsia="ru-RU"/>
              </w:rPr>
              <w:t>ублей</w:t>
            </w:r>
            <w:proofErr w:type="spellEnd"/>
            <w:r w:rsidRPr="00483ED4">
              <w:rPr>
                <w:rFonts w:ascii="Arial" w:eastAsia="Times New Roman" w:hAnsi="Arial" w:cs="Arial"/>
                <w:lang w:eastAsia="ru-RU"/>
              </w:rPr>
              <w:t xml:space="preserve"> - средства местного бюджета, в том числе по годам:</w:t>
            </w:r>
          </w:p>
          <w:p w:rsidR="00483ED4" w:rsidRPr="00483ED4" w:rsidRDefault="00483ED4" w:rsidP="00483ED4">
            <w:pPr>
              <w:widowControl w:val="0"/>
              <w:snapToGrid w:val="0"/>
              <w:spacing w:after="0" w:line="22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483ED4">
              <w:rPr>
                <w:rFonts w:ascii="Arial" w:eastAsia="Times New Roman" w:hAnsi="Arial" w:cs="Arial"/>
                <w:lang w:eastAsia="ru-RU"/>
              </w:rPr>
              <w:t xml:space="preserve">2025 – 0,0 </w:t>
            </w:r>
            <w:proofErr w:type="spellStart"/>
            <w:r w:rsidRPr="00483ED4">
              <w:rPr>
                <w:rFonts w:ascii="Arial" w:eastAsia="Times New Roman" w:hAnsi="Arial" w:cs="Arial"/>
                <w:lang w:eastAsia="ru-RU"/>
              </w:rPr>
              <w:t>тыс</w:t>
            </w:r>
            <w:proofErr w:type="gramStart"/>
            <w:r w:rsidRPr="00483ED4">
              <w:rPr>
                <w:rFonts w:ascii="Arial" w:eastAsia="Times New Roman" w:hAnsi="Arial" w:cs="Arial"/>
                <w:lang w:eastAsia="ru-RU"/>
              </w:rPr>
              <w:t>.р</w:t>
            </w:r>
            <w:proofErr w:type="gramEnd"/>
            <w:r w:rsidRPr="00483ED4">
              <w:rPr>
                <w:rFonts w:ascii="Arial" w:eastAsia="Times New Roman" w:hAnsi="Arial" w:cs="Arial"/>
                <w:lang w:eastAsia="ru-RU"/>
              </w:rPr>
              <w:t>уб</w:t>
            </w:r>
            <w:proofErr w:type="spellEnd"/>
            <w:r w:rsidRPr="00483ED4">
              <w:rPr>
                <w:rFonts w:ascii="Arial" w:eastAsia="Times New Roman" w:hAnsi="Arial" w:cs="Arial"/>
                <w:lang w:eastAsia="ru-RU"/>
              </w:rPr>
              <w:t>.</w:t>
            </w:r>
          </w:p>
          <w:p w:rsidR="00483ED4" w:rsidRPr="00483ED4" w:rsidRDefault="00483ED4" w:rsidP="00483ED4">
            <w:pPr>
              <w:widowControl w:val="0"/>
              <w:snapToGrid w:val="0"/>
              <w:spacing w:after="0" w:line="22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483ED4">
              <w:rPr>
                <w:rFonts w:ascii="Arial" w:eastAsia="Times New Roman" w:hAnsi="Arial" w:cs="Arial"/>
                <w:lang w:eastAsia="ru-RU"/>
              </w:rPr>
              <w:t xml:space="preserve">2026 – 111,0 </w:t>
            </w:r>
            <w:proofErr w:type="spellStart"/>
            <w:r w:rsidRPr="00483ED4">
              <w:rPr>
                <w:rFonts w:ascii="Arial" w:eastAsia="Times New Roman" w:hAnsi="Arial" w:cs="Arial"/>
                <w:lang w:eastAsia="ru-RU"/>
              </w:rPr>
              <w:t>тыс</w:t>
            </w:r>
            <w:proofErr w:type="gramStart"/>
            <w:r w:rsidRPr="00483ED4">
              <w:rPr>
                <w:rFonts w:ascii="Arial" w:eastAsia="Times New Roman" w:hAnsi="Arial" w:cs="Arial"/>
                <w:lang w:eastAsia="ru-RU"/>
              </w:rPr>
              <w:t>.р</w:t>
            </w:r>
            <w:proofErr w:type="gramEnd"/>
            <w:r w:rsidRPr="00483ED4">
              <w:rPr>
                <w:rFonts w:ascii="Arial" w:eastAsia="Times New Roman" w:hAnsi="Arial" w:cs="Arial"/>
                <w:lang w:eastAsia="ru-RU"/>
              </w:rPr>
              <w:t>уб</w:t>
            </w:r>
            <w:proofErr w:type="spellEnd"/>
            <w:r w:rsidRPr="00483ED4">
              <w:rPr>
                <w:rFonts w:ascii="Arial" w:eastAsia="Times New Roman" w:hAnsi="Arial" w:cs="Arial"/>
                <w:lang w:eastAsia="ru-RU"/>
              </w:rPr>
              <w:t>.</w:t>
            </w:r>
          </w:p>
          <w:p w:rsidR="00483ED4" w:rsidRPr="00483ED4" w:rsidRDefault="00483ED4" w:rsidP="00483ED4">
            <w:pPr>
              <w:widowControl w:val="0"/>
              <w:snapToGrid w:val="0"/>
              <w:spacing w:after="0" w:line="22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483ED4">
              <w:rPr>
                <w:rFonts w:ascii="Arial" w:eastAsia="Times New Roman" w:hAnsi="Arial" w:cs="Arial"/>
                <w:lang w:eastAsia="ru-RU"/>
              </w:rPr>
              <w:t xml:space="preserve">2027 – 31,0 </w:t>
            </w:r>
            <w:proofErr w:type="spellStart"/>
            <w:r w:rsidRPr="00483ED4">
              <w:rPr>
                <w:rFonts w:ascii="Arial" w:eastAsia="Times New Roman" w:hAnsi="Arial" w:cs="Arial"/>
                <w:lang w:eastAsia="ru-RU"/>
              </w:rPr>
              <w:t>тыс</w:t>
            </w:r>
            <w:proofErr w:type="gramStart"/>
            <w:r w:rsidRPr="00483ED4">
              <w:rPr>
                <w:rFonts w:ascii="Arial" w:eastAsia="Times New Roman" w:hAnsi="Arial" w:cs="Arial"/>
                <w:lang w:eastAsia="ru-RU"/>
              </w:rPr>
              <w:t>.р</w:t>
            </w:r>
            <w:proofErr w:type="gramEnd"/>
            <w:r w:rsidRPr="00483ED4">
              <w:rPr>
                <w:rFonts w:ascii="Arial" w:eastAsia="Times New Roman" w:hAnsi="Arial" w:cs="Arial"/>
                <w:lang w:eastAsia="ru-RU"/>
              </w:rPr>
              <w:t>уб</w:t>
            </w:r>
            <w:proofErr w:type="spellEnd"/>
            <w:r w:rsidRPr="00483ED4">
              <w:rPr>
                <w:rFonts w:ascii="Arial" w:eastAsia="Times New Roman" w:hAnsi="Arial" w:cs="Arial"/>
                <w:lang w:eastAsia="ru-RU"/>
              </w:rPr>
              <w:t>.</w:t>
            </w:r>
          </w:p>
          <w:p w:rsidR="00483ED4" w:rsidRPr="00483ED4" w:rsidRDefault="00483ED4" w:rsidP="00483ED4">
            <w:pPr>
              <w:widowControl w:val="0"/>
              <w:snapToGrid w:val="0"/>
              <w:spacing w:after="0" w:line="22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483ED4">
              <w:rPr>
                <w:rFonts w:ascii="Arial" w:eastAsia="Times New Roman" w:hAnsi="Arial" w:cs="Arial"/>
                <w:lang w:eastAsia="ru-RU"/>
              </w:rPr>
              <w:t xml:space="preserve">2028 – 40,0 </w:t>
            </w:r>
            <w:proofErr w:type="spellStart"/>
            <w:r w:rsidRPr="00483ED4">
              <w:rPr>
                <w:rFonts w:ascii="Arial" w:eastAsia="Times New Roman" w:hAnsi="Arial" w:cs="Arial"/>
                <w:lang w:eastAsia="ru-RU"/>
              </w:rPr>
              <w:t>тыс</w:t>
            </w:r>
            <w:proofErr w:type="gramStart"/>
            <w:r w:rsidRPr="00483ED4">
              <w:rPr>
                <w:rFonts w:ascii="Arial" w:eastAsia="Times New Roman" w:hAnsi="Arial" w:cs="Arial"/>
                <w:lang w:eastAsia="ru-RU"/>
              </w:rPr>
              <w:t>.р</w:t>
            </w:r>
            <w:proofErr w:type="gramEnd"/>
            <w:r w:rsidRPr="00483ED4">
              <w:rPr>
                <w:rFonts w:ascii="Arial" w:eastAsia="Times New Roman" w:hAnsi="Arial" w:cs="Arial"/>
                <w:lang w:eastAsia="ru-RU"/>
              </w:rPr>
              <w:t>уб</w:t>
            </w:r>
            <w:proofErr w:type="spellEnd"/>
            <w:r w:rsidRPr="00483ED4">
              <w:rPr>
                <w:rFonts w:ascii="Arial" w:eastAsia="Times New Roman" w:hAnsi="Arial" w:cs="Arial"/>
                <w:lang w:eastAsia="ru-RU"/>
              </w:rPr>
              <w:t>.</w:t>
            </w:r>
          </w:p>
          <w:p w:rsidR="00B36E31" w:rsidRPr="00B36E31" w:rsidRDefault="00483ED4" w:rsidP="00483ED4">
            <w:pPr>
              <w:widowControl w:val="0"/>
              <w:snapToGrid w:val="0"/>
              <w:spacing w:after="0" w:line="22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483ED4">
              <w:rPr>
                <w:rFonts w:ascii="Arial" w:eastAsia="Times New Roman" w:hAnsi="Arial" w:cs="Arial"/>
                <w:lang w:eastAsia="ru-RU"/>
              </w:rPr>
              <w:t xml:space="preserve">2029 – 40,0 </w:t>
            </w:r>
            <w:proofErr w:type="spellStart"/>
            <w:r w:rsidRPr="00483ED4">
              <w:rPr>
                <w:rFonts w:ascii="Arial" w:eastAsia="Times New Roman" w:hAnsi="Arial" w:cs="Arial"/>
                <w:lang w:eastAsia="ru-RU"/>
              </w:rPr>
              <w:t>тыс</w:t>
            </w:r>
            <w:proofErr w:type="gramStart"/>
            <w:r w:rsidRPr="00483ED4">
              <w:rPr>
                <w:rFonts w:ascii="Arial" w:eastAsia="Times New Roman" w:hAnsi="Arial" w:cs="Arial"/>
                <w:lang w:eastAsia="ru-RU"/>
              </w:rPr>
              <w:t>.р</w:t>
            </w:r>
            <w:proofErr w:type="gramEnd"/>
            <w:r w:rsidRPr="00483ED4">
              <w:rPr>
                <w:rFonts w:ascii="Arial" w:eastAsia="Times New Roman" w:hAnsi="Arial" w:cs="Arial"/>
                <w:lang w:eastAsia="ru-RU"/>
              </w:rPr>
              <w:t>уб</w:t>
            </w:r>
            <w:proofErr w:type="spellEnd"/>
            <w:r w:rsidRPr="00483ED4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</w:tr>
      <w:tr w:rsidR="00B36E31" w:rsidRPr="00B36E31" w:rsidTr="00355B0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2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-снижение уровня износа объектов коммунальной инфраструктуры;</w:t>
            </w:r>
          </w:p>
          <w:p w:rsidR="00B36E31" w:rsidRPr="00B36E31" w:rsidRDefault="00B36E31" w:rsidP="00B36E31">
            <w:pPr>
              <w:widowControl w:val="0"/>
              <w:tabs>
                <w:tab w:val="left" w:pos="2235"/>
              </w:tabs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- благоустроенность населенных пунктов поселения.</w:t>
            </w:r>
          </w:p>
        </w:tc>
      </w:tr>
      <w:tr w:rsidR="00B36E31" w:rsidRPr="00B36E31" w:rsidTr="00355B0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2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 xml:space="preserve">Система организации </w:t>
            </w:r>
            <w:proofErr w:type="gramStart"/>
            <w:r w:rsidRPr="00B36E31">
              <w:rPr>
                <w:rFonts w:ascii="Arial" w:eastAsia="Times New Roman" w:hAnsi="Arial" w:cs="Arial"/>
                <w:lang w:eastAsia="ru-RU"/>
              </w:rPr>
              <w:t>контроля за</w:t>
            </w:r>
            <w:proofErr w:type="gramEnd"/>
            <w:r w:rsidRPr="00B36E31">
              <w:rPr>
                <w:rFonts w:ascii="Arial" w:eastAsia="Times New Roman" w:hAnsi="Arial" w:cs="Arial"/>
                <w:lang w:eastAsia="ru-RU"/>
              </w:rPr>
              <w:t xml:space="preserve"> исполнением Программы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2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Мониторинг реализации Программы осуществляет исполнительный орган муниципального образования -  администрация МО «</w:t>
            </w:r>
            <w:r>
              <w:rPr>
                <w:rFonts w:ascii="Arial" w:eastAsia="Times New Roman" w:hAnsi="Arial" w:cs="Arial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lang w:eastAsia="ru-RU"/>
              </w:rPr>
              <w:t>».</w:t>
            </w:r>
          </w:p>
        </w:tc>
      </w:tr>
    </w:tbl>
    <w:p w:rsidR="00B36E31" w:rsidRPr="00B36E31" w:rsidRDefault="00B36E31" w:rsidP="00B36E3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E31" w:rsidRPr="00B36E31" w:rsidRDefault="00B36E31" w:rsidP="00B36E31">
      <w:pPr>
        <w:autoSpaceDE w:val="0"/>
        <w:autoSpaceDN w:val="0"/>
        <w:adjustRightInd w:val="0"/>
        <w:spacing w:after="0" w:line="240" w:lineRule="auto"/>
        <w:ind w:left="3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Раздел 1. Содержание проблемы и обоснование необходимости ее решения программными методами.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Программа энергосбережения - это единый комплекс организационных и технических мероприятий, направленных на экономически обоснованное потребление энергоресурсов, и является фундаментом планомерного снижения затратной части тарифов.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В апреле 1996г. был принят федеральный Закон "Об энергосбережении", являющийся основным документом по реализации политики энергосбережения. 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При существующем уровне энергоемкости экономики и социальной сферы муниципального образования дальнейшие изменения стоимости топливно-энергетических и коммунальных ресурсов приведут к снижению эффективности бюджетных расходов, вызванному ростом доли затрат на оплату коммунальных услуг в общих затратах на муниципальное управление.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Для решения проблемы необходимо осуществление комплекса мер по интенсификации энергосбережения, которые заключаются в разработке, принятии и реализации срочных согласованных действий по повышению энергетической эффективности при производстве, передаче и потреблении энергии и ресурсов других видов на территории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целевых программ энергосбережения.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В предстоящий период на территории муниципального образования должны быть выполнены установленные Законом требования в части управления процессом энергосбережения, в том числе: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применение энергосберегающих технологий при проектировании, строительстве, реконструкции и капитальном ремонте объектов капитального строительства;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ab/>
        <w:t>- проведение энергетических обследований;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ab/>
        <w:t>- учет энергетических ресурсов;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ab/>
        <w:t>- ведение энергетических паспортов;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ab/>
        <w:t>- ведение топливно-энергетических балансов;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ab/>
        <w:t>- нормирование потребления энергетических ресурсов.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Необходимость решения проблемы энергосбережения программно-целевым методом обусловлена следующими причинами: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1. Невозможностью комплексного решения проблемы в требуемые сроки за счет использования действующего рыночного механизма;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 Комплексным характером проблемы и необходимостью координации действий по ее решению.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Повышение эффективности использования энергии и других видов</w:t>
      </w:r>
      <w:r w:rsidRPr="00B36E3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>ресурсов требует координации действий поставщиков и потребителей ресурсов.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 В силу преимущественно монопольного характера рынка энергии и других коммунальных ресурсов без участия органа местного самоуправления баланс в отношениях поставщиков и потребителей ресурсов будет смещен в пользу поставщиков.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3. Необходимостью обеспечить выполнение задач социально-экономического развития, поставленных на федеральном, региональном и местном уровне. 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36E31">
        <w:rPr>
          <w:rFonts w:ascii="Arial" w:eastAsia="Times New Roman" w:hAnsi="Arial" w:cs="Arial"/>
          <w:sz w:val="24"/>
          <w:szCs w:val="24"/>
          <w:lang w:eastAsia="ru-RU"/>
        </w:rPr>
        <w:t>Принятый Федеральный закон от 23.11.2009 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является основным документом, определяющим задачи долгосрочного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  <w:proofErr w:type="gramEnd"/>
    </w:p>
    <w:p w:rsidR="00B36E31" w:rsidRPr="00B36E31" w:rsidRDefault="00B36E31" w:rsidP="00B36E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B36E31" w:rsidRPr="00B36E31" w:rsidRDefault="00B36E31" w:rsidP="00B36E31">
      <w:pPr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36E31" w:rsidRPr="00B36E31" w:rsidRDefault="00B36E31" w:rsidP="00B36E31">
      <w:pPr>
        <w:autoSpaceDE w:val="0"/>
        <w:autoSpaceDN w:val="0"/>
        <w:adjustRightInd w:val="0"/>
        <w:spacing w:after="0" w:line="240" w:lineRule="auto"/>
        <w:ind w:left="3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Раздел 2. Основные цели и задачи, сроки реализации Программы.</w:t>
      </w:r>
    </w:p>
    <w:p w:rsidR="00B36E31" w:rsidRPr="00B36E31" w:rsidRDefault="00B36E31" w:rsidP="00B36E31">
      <w:pPr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36E31" w:rsidRPr="00B36E31" w:rsidRDefault="00B36E31" w:rsidP="00B36E31">
      <w:pPr>
        <w:spacing w:after="120" w:line="240" w:lineRule="auto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B36E31">
        <w:rPr>
          <w:rFonts w:ascii="Arial" w:eastAsia="Times New Roman" w:hAnsi="Arial" w:cs="Arial"/>
          <w:sz w:val="24"/>
          <w:szCs w:val="24"/>
          <w:lang w:val="x-none" w:eastAsia="x-none"/>
        </w:rPr>
        <w:t>Основными целями Программы являются повышение энергетической эффективности при производстве, передаче и потреблении энергетических ресурсов в МО «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Нельхай</w:t>
      </w:r>
      <w:r w:rsidRPr="00B36E31">
        <w:rPr>
          <w:rFonts w:ascii="Arial" w:eastAsia="Times New Roman" w:hAnsi="Arial" w:cs="Arial"/>
          <w:sz w:val="24"/>
          <w:szCs w:val="24"/>
          <w:lang w:val="x-none" w:eastAsia="x-none"/>
        </w:rPr>
        <w:t>» за счет снижения в 20</w:t>
      </w:r>
      <w:r>
        <w:rPr>
          <w:rFonts w:ascii="Arial" w:eastAsia="Times New Roman" w:hAnsi="Arial" w:cs="Arial"/>
          <w:sz w:val="24"/>
          <w:szCs w:val="24"/>
          <w:lang w:eastAsia="x-none"/>
        </w:rPr>
        <w:t>26</w:t>
      </w:r>
      <w:r w:rsidRPr="00B36E31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году удельных показателей энергоемкости и энергопотребления предприятий и организаций на 10 процентов, создание условий для перевода экономики и бюджетной сферы муниципального образования на энергосберегающий путь развития.</w:t>
      </w:r>
    </w:p>
    <w:p w:rsidR="00B36E31" w:rsidRPr="00B36E31" w:rsidRDefault="00B36E31" w:rsidP="00B36E31">
      <w:pPr>
        <w:suppressAutoHyphens/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36E31">
        <w:rPr>
          <w:rFonts w:ascii="Arial" w:eastAsia="Times New Roman" w:hAnsi="Arial" w:cs="Arial"/>
          <w:sz w:val="24"/>
          <w:szCs w:val="24"/>
          <w:lang w:eastAsia="ar-SA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2.1 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энергетическую эффективность при производстве, передаче и потреблении энергетических ресурсов, их мониторинга, а также сбора и анализа информации об энергоемкости экономики территории.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Для этого в предстоящий период необходимо: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создание муниципальной нормативной базы и методического обеспечения энергосбережения, в том числе: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разработка и принятие системы муниципальных нормативных правовых актов, стимулирующих энергосбережение;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разработка, утверждение и внедрение примерных форм договоров на поставку топливно-энергетических и коммунальных ресурсов, направленных на стимулирование энергосбережения;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создание системы нормативно-методического обеспечения эффективного использования энергии и ресурсов, включая разработку норм освещения, стимулирующих применение энергосберегающих осветительных установок и решений;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2.2. Запрет на  применение не энергосберегающих технологий при модернизации, реконструкции и капитальном ремонте основных фондов.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Для решения данной задачи необходимо при согласовании проектов строительства, реконструкции, капитального ремонта, а также при приемке объектов капитального строительства ввести в практику применение требований по </w:t>
      </w:r>
      <w:proofErr w:type="spellStart"/>
      <w:r w:rsidRPr="00B36E31">
        <w:rPr>
          <w:rFonts w:ascii="Arial" w:eastAsia="Times New Roman" w:hAnsi="Arial" w:cs="Arial"/>
          <w:sz w:val="24"/>
          <w:szCs w:val="24"/>
          <w:lang w:eastAsia="ru-RU"/>
        </w:rPr>
        <w:t>ресурсоэнергосбережению</w:t>
      </w:r>
      <w:proofErr w:type="spellEnd"/>
      <w:r w:rsidRPr="00B36E3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2.3. Проведение </w:t>
      </w:r>
      <w:proofErr w:type="spellStart"/>
      <w:r w:rsidRPr="00B36E31">
        <w:rPr>
          <w:rFonts w:ascii="Arial" w:eastAsia="Times New Roman" w:hAnsi="Arial" w:cs="Arial"/>
          <w:sz w:val="24"/>
          <w:szCs w:val="24"/>
          <w:lang w:eastAsia="ru-RU"/>
        </w:rPr>
        <w:t>энергоаудита</w:t>
      </w:r>
      <w:proofErr w:type="spellEnd"/>
      <w:r w:rsidRPr="00B36E31">
        <w:rPr>
          <w:rFonts w:ascii="Arial" w:eastAsia="Times New Roman" w:hAnsi="Arial" w:cs="Arial"/>
          <w:sz w:val="24"/>
          <w:szCs w:val="24"/>
          <w:lang w:eastAsia="ru-RU"/>
        </w:rPr>
        <w:t>, энергетических обследований, ведение энергетических паспортов.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Для выполнения данной задачи необходимо организовать работу </w:t>
      </w:r>
      <w:proofErr w:type="gramStart"/>
      <w:r w:rsidRPr="00B36E31">
        <w:rPr>
          <w:rFonts w:ascii="Arial" w:eastAsia="Times New Roman" w:hAnsi="Arial" w:cs="Arial"/>
          <w:sz w:val="24"/>
          <w:szCs w:val="24"/>
          <w:lang w:eastAsia="ru-RU"/>
        </w:rPr>
        <w:t>по</w:t>
      </w:r>
      <w:proofErr w:type="gramEnd"/>
      <w:r w:rsidRPr="00B36E3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ab/>
        <w:t>- проведению энергетических обследований, составлению энергетических паспортов (в соответствии с утверждёнными Правительством РФ требованиями);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2.4. Обеспечение учета всего объема потребляемых энергетических ресурсов.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Для этого необходимо оснастить приборами учета коммунальных ресурсов и устройствами регулирования потребления тепловой энергии орган местного самоуправления, муниципальные казенные учреждения и перейти на расчеты между организациями муниципальной бюджетной сферы и поставщиками коммунальных ресурсов только по показаниям приборов учета.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2.5. Организация ведения топливно-энергетических балансов.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Для выполнения этой задачи необходимо обеспечить ведение топливно-энергетических балансов органа местного самоуправления, муниципальными казенными учреждениями, а также организациями, получающими поддержку из бюджета.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2.6. Нормирование и установление обоснованных лимитов потребления энергетических ресурсов.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Для выполнения данной задачи необходимо: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разработать методику нормирования и установления обоснованных нормативов и лимитов энергопотребления;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Программа реализуется в 202</w:t>
      </w: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 годах.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36E31" w:rsidRPr="00B36E31" w:rsidRDefault="00B36E31" w:rsidP="00B36E31">
      <w:pPr>
        <w:widowControl w:val="0"/>
        <w:tabs>
          <w:tab w:val="left" w:pos="4487"/>
        </w:tabs>
        <w:snapToGri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Раздел 3. Система программных мероприятий, </w:t>
      </w:r>
    </w:p>
    <w:p w:rsidR="00B36E31" w:rsidRPr="00B36E31" w:rsidRDefault="00B36E31" w:rsidP="00B36E31">
      <w:pPr>
        <w:widowControl w:val="0"/>
        <w:tabs>
          <w:tab w:val="left" w:pos="4487"/>
        </w:tabs>
        <w:snapToGri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ресурсное обеспечение Программы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36E31">
        <w:rPr>
          <w:rFonts w:ascii="Arial" w:eastAsia="Times New Roman" w:hAnsi="Arial" w:cs="Arial"/>
          <w:sz w:val="24"/>
          <w:szCs w:val="24"/>
          <w:lang w:eastAsia="ru-RU"/>
        </w:rPr>
        <w:t>В соответствии с требованиями Закона от 23.11.2009 №</w:t>
      </w:r>
      <w:r w:rsidRPr="00B36E31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>261-ФЗ, начиная с 1 января 2010 года, бюджетные учреждения обязаны обеспечить снижение в сопоставимых условиях объема потребленных ими воды, дизельного и иного топлива, мазута, природного газа, тепловой энергии, электрической энергии, угля в течение 5 лет не менее чем на 15 процентов от объема, фактически потребленного ими в 2009 году каждого из указанных ресурсов</w:t>
      </w:r>
      <w:proofErr w:type="gramEnd"/>
      <w:r w:rsidRPr="00B36E31">
        <w:rPr>
          <w:rFonts w:ascii="Arial" w:eastAsia="Times New Roman" w:hAnsi="Arial" w:cs="Arial"/>
          <w:sz w:val="24"/>
          <w:szCs w:val="24"/>
          <w:lang w:eastAsia="ru-RU"/>
        </w:rPr>
        <w:t>, с ежегодным снижением такого объема не менее чем на 3 процента. Поэтому одним из приоритетных направлений энергосбережения и повышения энергетической эффективности в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» 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 </w:t>
      </w:r>
    </w:p>
    <w:p w:rsidR="00B36E31" w:rsidRPr="00B36E31" w:rsidRDefault="00B36E31" w:rsidP="00B36E31">
      <w:pPr>
        <w:widowControl w:val="0"/>
        <w:snapToGrid w:val="0"/>
        <w:spacing w:after="0" w:line="232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Основными потребителями электроэнергии в учреждениях являются: осветительные приборы, насосы систем отопления, оргтехника. </w:t>
      </w:r>
    </w:p>
    <w:p w:rsidR="00B36E31" w:rsidRPr="00B36E31" w:rsidRDefault="00B36E31" w:rsidP="00B36E31">
      <w:pPr>
        <w:widowControl w:val="0"/>
        <w:snapToGrid w:val="0"/>
        <w:spacing w:after="0" w:line="232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1. 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:rsidR="00B36E31" w:rsidRPr="00B36E31" w:rsidRDefault="00B36E31" w:rsidP="00B36E31">
      <w:pPr>
        <w:widowControl w:val="0"/>
        <w:snapToGrid w:val="0"/>
        <w:spacing w:after="0" w:line="232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проведение обязательных энергетических обследований с разработкой комплекса мероприятий по энергосбережению;</w:t>
      </w:r>
    </w:p>
    <w:p w:rsidR="00B36E31" w:rsidRPr="00B36E31" w:rsidRDefault="00B36E31" w:rsidP="00B36E31">
      <w:pPr>
        <w:widowControl w:val="0"/>
        <w:snapToGrid w:val="0"/>
        <w:spacing w:after="0" w:line="232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завершение оснащения приборами учета электроэнергии;</w:t>
      </w:r>
    </w:p>
    <w:p w:rsidR="00B36E31" w:rsidRPr="00B36E31" w:rsidRDefault="00B36E31" w:rsidP="00B36E31">
      <w:pPr>
        <w:widowControl w:val="0"/>
        <w:snapToGrid w:val="0"/>
        <w:spacing w:after="0" w:line="232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внедрение автоматизированных систем учета;</w:t>
      </w:r>
    </w:p>
    <w:p w:rsidR="00B36E31" w:rsidRPr="00B36E31" w:rsidRDefault="00B36E31" w:rsidP="00B36E31">
      <w:pPr>
        <w:widowControl w:val="0"/>
        <w:snapToGrid w:val="0"/>
        <w:spacing w:after="0" w:line="232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разработка обоснованных лимитов на потребление электроэнергии;</w:t>
      </w:r>
    </w:p>
    <w:p w:rsidR="00B36E31" w:rsidRPr="00B36E31" w:rsidRDefault="00B36E31" w:rsidP="00B36E31">
      <w:pPr>
        <w:widowControl w:val="0"/>
        <w:snapToGrid w:val="0"/>
        <w:spacing w:after="0" w:line="232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сокращение потребления электрической мощности за счет внедрения альтернативных источников энергии;</w:t>
      </w:r>
    </w:p>
    <w:p w:rsidR="00B36E31" w:rsidRPr="00B36E31" w:rsidRDefault="00B36E31" w:rsidP="00B36E31">
      <w:pPr>
        <w:widowControl w:val="0"/>
        <w:snapToGrid w:val="0"/>
        <w:spacing w:after="0" w:line="232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прекращение закупки ламп накаливания для освещения зданий;</w:t>
      </w:r>
    </w:p>
    <w:p w:rsidR="00B36E31" w:rsidRPr="00B36E31" w:rsidRDefault="00B36E31" w:rsidP="00B36E31">
      <w:pPr>
        <w:widowControl w:val="0"/>
        <w:snapToGrid w:val="0"/>
        <w:spacing w:after="0" w:line="232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закупка и установка энергосберегающих ламп и светильников для освещения зданий и сооружений, в том числе светодиодных светильников и прожекторов;</w:t>
      </w:r>
    </w:p>
    <w:p w:rsidR="00B36E31" w:rsidRPr="00B36E31" w:rsidRDefault="00B36E31" w:rsidP="00B36E31">
      <w:pPr>
        <w:widowControl w:val="0"/>
        <w:snapToGrid w:val="0"/>
        <w:spacing w:after="0" w:line="232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пропаганда и методическая работа по вопросам энергосбережения.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2. Основными направлениями повышения </w:t>
      </w:r>
      <w:proofErr w:type="spellStart"/>
      <w:r w:rsidRPr="00B36E31">
        <w:rPr>
          <w:rFonts w:ascii="Arial" w:eastAsia="Times New Roman" w:hAnsi="Arial" w:cs="Arial"/>
          <w:sz w:val="24"/>
          <w:szCs w:val="24"/>
          <w:lang w:eastAsia="ru-RU"/>
        </w:rPr>
        <w:t>энергоэффективности</w:t>
      </w:r>
      <w:proofErr w:type="spellEnd"/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 являются меры, обеспечивающие снижение потерь воды в процессе ее передачи. Мероприятиями по 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реализации данного направления являются: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энергетические обследования и завершение оснащения приборами учета воды;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разработка обоснованных лимитов потребления воды;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пропаганда и методическая работа по вопросам энергосбережения;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внедрение автоматизированных систем учета воды;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36E31" w:rsidRPr="00B36E31" w:rsidRDefault="00B36E31" w:rsidP="00B36E31">
      <w:pPr>
        <w:widowControl w:val="0"/>
        <w:snapToGri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Раздел 4. Нормативное обеспечение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Развитие нормативной правовой и методической базы </w:t>
      </w:r>
      <w:proofErr w:type="spellStart"/>
      <w:r w:rsidRPr="00B36E31">
        <w:rPr>
          <w:rFonts w:ascii="Arial" w:eastAsia="Times New Roman" w:hAnsi="Arial" w:cs="Arial"/>
          <w:sz w:val="24"/>
          <w:szCs w:val="24"/>
          <w:lang w:eastAsia="ru-RU"/>
        </w:rPr>
        <w:t>энергоэффективности</w:t>
      </w:r>
      <w:proofErr w:type="spellEnd"/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 и энергосбережения в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>» обусловлено тем объемом полномочий, который предоставлен субъектам Российской Федерации согласно Федеральному закону от 23.11.2009 №</w:t>
      </w:r>
      <w:r w:rsidRPr="00B36E31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261-ФЗ, и призвано обеспечить проведение политики энергосбережения и повышения </w:t>
      </w:r>
      <w:proofErr w:type="spellStart"/>
      <w:r w:rsidRPr="00B36E31">
        <w:rPr>
          <w:rFonts w:ascii="Arial" w:eastAsia="Times New Roman" w:hAnsi="Arial" w:cs="Arial"/>
          <w:sz w:val="24"/>
          <w:szCs w:val="24"/>
          <w:lang w:eastAsia="ru-RU"/>
        </w:rPr>
        <w:t>энергоэффективности</w:t>
      </w:r>
      <w:proofErr w:type="spellEnd"/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поселения.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Приоритетными направлениями совершенствования нормативной правовой и методической базы </w:t>
      </w:r>
      <w:proofErr w:type="spellStart"/>
      <w:r w:rsidRPr="00B36E31">
        <w:rPr>
          <w:rFonts w:ascii="Arial" w:eastAsia="Times New Roman" w:hAnsi="Arial" w:cs="Arial"/>
          <w:sz w:val="24"/>
          <w:szCs w:val="24"/>
          <w:lang w:eastAsia="ru-RU"/>
        </w:rPr>
        <w:t>энергоэффективности</w:t>
      </w:r>
      <w:proofErr w:type="spellEnd"/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 и энергосбережения в муниципальном образовании являются: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совершенствование полномочий органов исполнительной власти в сфере энергосбережения и повышения энергетической эффективности;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разработка порядка организации проведения энергетического обследования частных жилых, многоквартирных домов и помещений жилищного фонда поселения;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разработка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разработка нормативной правовой и методической базы информационного обеспечения мероприятий по энергетической эффективности и энергосбережению;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36E31" w:rsidRPr="00B36E31" w:rsidRDefault="00B36E31" w:rsidP="00B36E31">
      <w:pPr>
        <w:autoSpaceDE w:val="0"/>
        <w:autoSpaceDN w:val="0"/>
        <w:adjustRightInd w:val="0"/>
        <w:spacing w:after="0" w:line="240" w:lineRule="auto"/>
        <w:ind w:left="3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Раздел 5. Механизм реализации, организация управления и </w:t>
      </w:r>
      <w:proofErr w:type="gramStart"/>
      <w:r w:rsidRPr="00B36E3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 ходом реализации Программы.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Руководителем Программы является администрация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>»,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реализацией Программы.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Реализация мероприятий Программы осуществляется на основе: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муниципальных контрактов (договоров), в соответствии с Федеральным законом от 21.07.2005 №</w:t>
      </w:r>
      <w:r w:rsidRPr="00B36E31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>94-ФЗ «О размещении заказов на поставки товаров, выполнение работ, оказание услуг для государственных и муниципальных нужд»;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B36E31" w:rsidRPr="00B36E31" w:rsidRDefault="00B36E31" w:rsidP="00B36E31">
      <w:pPr>
        <w:widowControl w:val="0"/>
        <w:snapToGrid w:val="0"/>
        <w:spacing w:after="0" w:line="232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Отчет о ходе работ по Программе должен содержать:</w:t>
      </w:r>
    </w:p>
    <w:p w:rsidR="00B36E31" w:rsidRPr="00B36E31" w:rsidRDefault="00B36E31" w:rsidP="00B36E31">
      <w:pPr>
        <w:widowControl w:val="0"/>
        <w:snapToGrid w:val="0"/>
        <w:spacing w:after="0" w:line="232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сведения о результатах реализации Программы за отчетный год;</w:t>
      </w:r>
    </w:p>
    <w:p w:rsidR="00B36E31" w:rsidRPr="00B36E31" w:rsidRDefault="00B36E31" w:rsidP="00B36E31">
      <w:pPr>
        <w:widowControl w:val="0"/>
        <w:snapToGrid w:val="0"/>
        <w:spacing w:after="0" w:line="232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данные о целевом использовании и объемах привлеченных средств бюджетов всех уровней и внебюджетных источников;</w:t>
      </w:r>
    </w:p>
    <w:p w:rsidR="00B36E31" w:rsidRPr="00B36E31" w:rsidRDefault="00B36E31" w:rsidP="00B36E31">
      <w:pPr>
        <w:widowControl w:val="0"/>
        <w:snapToGrid w:val="0"/>
        <w:spacing w:after="0" w:line="232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сведения о соответствии результатов фактическим затратам на реализацию Программы;</w:t>
      </w:r>
    </w:p>
    <w:p w:rsidR="00B36E31" w:rsidRPr="00B36E31" w:rsidRDefault="00B36E31" w:rsidP="00B36E31">
      <w:pPr>
        <w:widowControl w:val="0"/>
        <w:snapToGrid w:val="0"/>
        <w:spacing w:after="0" w:line="232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B36E31" w:rsidRPr="00B36E31" w:rsidRDefault="00B36E31" w:rsidP="00B36E31">
      <w:pPr>
        <w:widowControl w:val="0"/>
        <w:snapToGrid w:val="0"/>
        <w:spacing w:after="0" w:line="232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информацию о ходе и полноте выполнения мероприятий Программы;</w:t>
      </w:r>
    </w:p>
    <w:p w:rsidR="00B36E31" w:rsidRPr="00B36E31" w:rsidRDefault="00B36E31" w:rsidP="00B36E31">
      <w:pPr>
        <w:widowControl w:val="0"/>
        <w:snapToGrid w:val="0"/>
        <w:spacing w:after="0" w:line="232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оценку эффективности результатов реализации Программы.</w:t>
      </w:r>
    </w:p>
    <w:p w:rsidR="00B36E31" w:rsidRPr="00B36E31" w:rsidRDefault="00B36E31" w:rsidP="00B36E31">
      <w:pPr>
        <w:widowControl w:val="0"/>
        <w:snapToGrid w:val="0"/>
        <w:spacing w:after="0" w:line="232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Отчеты о ходе работ по Программе по результатам за год и за весь период действия Программы подготавливает муниципальный заказчик Программы и вносит 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соответствующий проект постановления администрации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>» в соответствии с Регламентом администрации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B36E31" w:rsidRPr="00B36E31" w:rsidRDefault="00B36E31" w:rsidP="00B36E31">
      <w:pPr>
        <w:widowControl w:val="0"/>
        <w:snapToGrid w:val="0"/>
        <w:spacing w:after="0" w:line="232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Отчеты о ходе работ по Программе по результатам за год и за весь период действия Программы подлежат утверждению постановлением главы администрации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>» не позднее одного месяца до дня внесения отчета об исполнении бюджета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». 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Раздел 6. Оценка </w:t>
      </w:r>
      <w:proofErr w:type="gramStart"/>
      <w:r w:rsidRPr="00B36E31">
        <w:rPr>
          <w:rFonts w:ascii="Arial" w:eastAsia="Times New Roman" w:hAnsi="Arial" w:cs="Arial"/>
          <w:sz w:val="24"/>
          <w:szCs w:val="24"/>
          <w:lang w:eastAsia="ru-RU"/>
        </w:rPr>
        <w:t>социально-экономической</w:t>
      </w:r>
      <w:proofErr w:type="gramEnd"/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эффективности реализации Программы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36E31" w:rsidRPr="00B36E31" w:rsidRDefault="00B36E31" w:rsidP="00B36E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В ходе реализации Программы планируется достичь следующих результатов:</w:t>
      </w:r>
    </w:p>
    <w:p w:rsidR="00B36E31" w:rsidRPr="00B36E31" w:rsidRDefault="00B36E31" w:rsidP="00B36E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1) наличия в органе местного самоуправления, муниципальных казенных учреждениях: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55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ab/>
        <w:t>- энергетических паспортов;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55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ab/>
        <w:t>- топливно-энергетических балансов;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55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ab/>
        <w:t>- актов энергетических обследований;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55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ab/>
        <w:t>- установленных нормативов и лимитов энергопотребления;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снижения относительных затрат местного бюджета на оплату коммунальных ресурсов.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Реализация программных мероприятий даст дополнительные эффекты в виде: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формирования действующего механизма управления потреблением топливно-энергетических ресурсов и сокращение бюджетных затрат на оплату коммунальных ресурсов;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- снижения затрат на энергопотребление организаций бюджетной сферы, населения и муниципальными образованиями в результате реализации энергосберегающих мероприятий;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 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           Выполнение программы позволит обеспечить более комфортные условия проживания населения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» путем повышения качества предоставляемых коммунальных услуг и сокращение </w:t>
      </w:r>
      <w:proofErr w:type="spellStart"/>
      <w:r w:rsidRPr="00B36E31">
        <w:rPr>
          <w:rFonts w:ascii="Arial" w:eastAsia="Times New Roman" w:hAnsi="Arial" w:cs="Arial"/>
          <w:sz w:val="24"/>
          <w:szCs w:val="24"/>
          <w:lang w:eastAsia="ru-RU"/>
        </w:rPr>
        <w:t>теплоэнергоресурсов</w:t>
      </w:r>
      <w:proofErr w:type="spellEnd"/>
      <w:r w:rsidRPr="00B36E31">
        <w:rPr>
          <w:rFonts w:ascii="Arial" w:eastAsia="Times New Roman" w:hAnsi="Arial" w:cs="Arial"/>
          <w:sz w:val="24"/>
          <w:szCs w:val="24"/>
          <w:lang w:eastAsia="ru-RU"/>
        </w:rPr>
        <w:t>. Повысить безопасность эксплуатации и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санитарно-эпидемиологическое состояние территории.</w:t>
      </w:r>
    </w:p>
    <w:p w:rsidR="00B36E31" w:rsidRPr="00B36E31" w:rsidRDefault="00B36E31" w:rsidP="00B36E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36E31" w:rsidRPr="00B36E31" w:rsidSect="00AD37F1">
          <w:pgSz w:w="11906" w:h="16838"/>
          <w:pgMar w:top="851" w:right="567" w:bottom="1134" w:left="1134" w:header="709" w:footer="709" w:gutter="0"/>
          <w:cols w:space="720"/>
        </w:sectPr>
      </w:pPr>
    </w:p>
    <w:p w:rsidR="00B36E31" w:rsidRPr="00B36E31" w:rsidRDefault="00B36E31" w:rsidP="00B36E31">
      <w:pPr>
        <w:widowControl w:val="0"/>
        <w:snapToGrid w:val="0"/>
        <w:spacing w:after="0" w:line="240" w:lineRule="auto"/>
        <w:ind w:left="708"/>
        <w:contextualSpacing/>
        <w:jc w:val="right"/>
        <w:rPr>
          <w:rFonts w:ascii="Arial" w:eastAsia="Times New Roman" w:hAnsi="Arial" w:cs="Arial"/>
          <w:lang w:eastAsia="ru-RU"/>
        </w:rPr>
      </w:pPr>
      <w:r w:rsidRPr="00B36E31">
        <w:rPr>
          <w:rFonts w:ascii="Arial" w:eastAsia="Times New Roman" w:hAnsi="Arial" w:cs="Arial"/>
          <w:lang w:eastAsia="ru-RU"/>
        </w:rPr>
        <w:lastRenderedPageBreak/>
        <w:t xml:space="preserve">Приложение 1 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left="708"/>
        <w:contextualSpacing/>
        <w:jc w:val="center"/>
        <w:rPr>
          <w:rFonts w:ascii="Arial" w:eastAsia="Times New Roman" w:hAnsi="Arial" w:cs="Arial"/>
          <w:lang w:eastAsia="ru-RU"/>
        </w:rPr>
      </w:pPr>
      <w:r w:rsidRPr="00B36E31">
        <w:rPr>
          <w:rFonts w:ascii="Arial" w:eastAsia="Times New Roman" w:hAnsi="Arial" w:cs="Arial"/>
          <w:lang w:eastAsia="ru-RU"/>
        </w:rPr>
        <w:t xml:space="preserve">                                                                                                          к муниципальной программе 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left="708"/>
        <w:contextualSpacing/>
        <w:jc w:val="right"/>
        <w:rPr>
          <w:rFonts w:ascii="Arial" w:eastAsia="Times New Roman" w:hAnsi="Arial" w:cs="Arial"/>
          <w:lang w:eastAsia="ru-RU"/>
        </w:rPr>
      </w:pPr>
      <w:r w:rsidRPr="00B36E31">
        <w:rPr>
          <w:rFonts w:ascii="Arial" w:eastAsia="Times New Roman" w:hAnsi="Arial" w:cs="Arial"/>
          <w:lang w:eastAsia="ru-RU"/>
        </w:rPr>
        <w:t xml:space="preserve"> «Энергосбережение  и повышение 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ind w:left="708"/>
        <w:contextualSpacing/>
        <w:jc w:val="right"/>
        <w:rPr>
          <w:rFonts w:ascii="Arial" w:eastAsia="Times New Roman" w:hAnsi="Arial" w:cs="Arial"/>
          <w:lang w:eastAsia="ru-RU"/>
        </w:rPr>
      </w:pPr>
      <w:r w:rsidRPr="00B36E31">
        <w:rPr>
          <w:rFonts w:ascii="Arial" w:eastAsia="Times New Roman" w:hAnsi="Arial" w:cs="Arial"/>
          <w:lang w:eastAsia="ru-RU"/>
        </w:rPr>
        <w:t xml:space="preserve">энергетической эффективности 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contextualSpacing/>
        <w:jc w:val="right"/>
        <w:rPr>
          <w:rFonts w:ascii="Arial" w:eastAsia="Times New Roman" w:hAnsi="Arial" w:cs="Arial"/>
          <w:lang w:eastAsia="ru-RU"/>
        </w:rPr>
      </w:pPr>
      <w:r w:rsidRPr="00B36E31">
        <w:rPr>
          <w:rFonts w:ascii="Arial" w:eastAsia="Times New Roman" w:hAnsi="Arial" w:cs="Arial"/>
          <w:lang w:eastAsia="ru-RU"/>
        </w:rPr>
        <w:t xml:space="preserve"> на территории муниципального образования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contextualSpacing/>
        <w:jc w:val="right"/>
        <w:rPr>
          <w:rFonts w:ascii="Arial" w:eastAsia="Times New Roman" w:hAnsi="Arial" w:cs="Arial"/>
          <w:lang w:eastAsia="ru-RU"/>
        </w:rPr>
      </w:pPr>
      <w:r w:rsidRPr="00B36E31">
        <w:rPr>
          <w:rFonts w:ascii="Arial" w:eastAsia="Times New Roman" w:hAnsi="Arial" w:cs="Arial"/>
          <w:lang w:eastAsia="ru-RU"/>
        </w:rPr>
        <w:t xml:space="preserve"> «</w:t>
      </w:r>
      <w:r>
        <w:rPr>
          <w:rFonts w:ascii="Arial" w:eastAsia="Times New Roman" w:hAnsi="Arial" w:cs="Arial"/>
          <w:lang w:eastAsia="ru-RU"/>
        </w:rPr>
        <w:t>Нельхай</w:t>
      </w:r>
      <w:r w:rsidRPr="00B36E31">
        <w:rPr>
          <w:rFonts w:ascii="Arial" w:eastAsia="Times New Roman" w:hAnsi="Arial" w:cs="Arial"/>
          <w:lang w:eastAsia="ru-RU"/>
        </w:rPr>
        <w:t>» на 202</w:t>
      </w:r>
      <w:r>
        <w:rPr>
          <w:rFonts w:ascii="Arial" w:eastAsia="Times New Roman" w:hAnsi="Arial" w:cs="Arial"/>
          <w:lang w:eastAsia="ru-RU"/>
        </w:rPr>
        <w:t>5</w:t>
      </w:r>
      <w:r w:rsidRPr="00B36E31">
        <w:rPr>
          <w:rFonts w:ascii="Arial" w:eastAsia="Times New Roman" w:hAnsi="Arial" w:cs="Arial"/>
          <w:lang w:eastAsia="ru-RU"/>
        </w:rPr>
        <w:t>-202</w:t>
      </w:r>
      <w:r>
        <w:rPr>
          <w:rFonts w:ascii="Arial" w:eastAsia="Times New Roman" w:hAnsi="Arial" w:cs="Arial"/>
          <w:lang w:eastAsia="ru-RU"/>
        </w:rPr>
        <w:t>9</w:t>
      </w:r>
      <w:r w:rsidRPr="00B36E31">
        <w:rPr>
          <w:rFonts w:ascii="Arial" w:eastAsia="Times New Roman" w:hAnsi="Arial" w:cs="Arial"/>
          <w:lang w:eastAsia="ru-RU"/>
        </w:rPr>
        <w:t xml:space="preserve"> годы»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6E31" w:rsidRPr="00B36E31" w:rsidRDefault="00B36E31" w:rsidP="00B36E31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36E31" w:rsidRPr="00B36E31" w:rsidRDefault="00B36E31" w:rsidP="00B36E31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36E31" w:rsidRPr="00B36E31" w:rsidRDefault="00B36E31" w:rsidP="00B36E31">
      <w:pPr>
        <w:widowControl w:val="0"/>
        <w:snapToGrid w:val="0"/>
        <w:spacing w:after="0" w:line="204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СИСТЕМА </w:t>
      </w:r>
    </w:p>
    <w:p w:rsidR="00B36E31" w:rsidRPr="00B36E31" w:rsidRDefault="00B36E31" w:rsidP="00B36E31">
      <w:pPr>
        <w:widowControl w:val="0"/>
        <w:snapToGrid w:val="0"/>
        <w:spacing w:after="0" w:line="204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>ПРОГРАММНЫХ МЕРОПРИЯТИЙ</w:t>
      </w:r>
    </w:p>
    <w:p w:rsidR="00B36E31" w:rsidRPr="00B36E31" w:rsidRDefault="00B36E31" w:rsidP="00B36E31">
      <w:pPr>
        <w:widowControl w:val="0"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программы «Энергосбережение и повышение энергетической эффективности на территории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>» на 202</w:t>
      </w: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B36E31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Pr="00B36E31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B36E31" w:rsidRPr="00B36E31" w:rsidRDefault="00B36E31" w:rsidP="00B36E31">
      <w:pPr>
        <w:widowControl w:val="0"/>
        <w:snapToGrid w:val="0"/>
        <w:spacing w:after="0" w:line="204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36E31" w:rsidRPr="00B36E31" w:rsidRDefault="00B36E31" w:rsidP="00B36E31">
      <w:pPr>
        <w:widowControl w:val="0"/>
        <w:snapToGrid w:val="0"/>
        <w:spacing w:after="0" w:line="204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3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2407"/>
        <w:gridCol w:w="978"/>
        <w:gridCol w:w="1134"/>
        <w:gridCol w:w="851"/>
        <w:gridCol w:w="989"/>
        <w:gridCol w:w="710"/>
        <w:gridCol w:w="710"/>
        <w:gridCol w:w="710"/>
        <w:gridCol w:w="824"/>
        <w:gridCol w:w="1176"/>
      </w:tblGrid>
      <w:tr w:rsidR="00B36E31" w:rsidRPr="00B36E31" w:rsidTr="00483ED4">
        <w:trPr>
          <w:trHeight w:val="20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 xml:space="preserve">№ </w:t>
            </w:r>
            <w:proofErr w:type="gramStart"/>
            <w:r w:rsidRPr="00B36E31">
              <w:rPr>
                <w:rFonts w:ascii="Arial" w:eastAsia="Times New Roman" w:hAnsi="Arial" w:cs="Arial"/>
                <w:lang w:eastAsia="ru-RU"/>
              </w:rPr>
              <w:t>п</w:t>
            </w:r>
            <w:proofErr w:type="gramEnd"/>
            <w:r w:rsidRPr="00B36E31">
              <w:rPr>
                <w:rFonts w:ascii="Arial" w:eastAsia="Times New Roman" w:hAnsi="Arial" w:cs="Arial"/>
                <w:lang w:eastAsia="ru-RU"/>
              </w:rPr>
              <w:t>/п</w:t>
            </w:r>
          </w:p>
        </w:tc>
        <w:tc>
          <w:tcPr>
            <w:tcW w:w="10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Наименование мероприятий</w:t>
            </w:r>
          </w:p>
        </w:tc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Ответственные</w:t>
            </w:r>
          </w:p>
        </w:tc>
        <w:tc>
          <w:tcPr>
            <w:tcW w:w="269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Финансовые затраты в действующих ценах соответствующих лет (тыс. рублей)</w:t>
            </w: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ind w:right="5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Ожидаемые результаты, экономическая эффективность</w:t>
            </w:r>
          </w:p>
        </w:tc>
      </w:tr>
      <w:tr w:rsidR="00B36E31" w:rsidRPr="00B36E31" w:rsidTr="00483ED4">
        <w:trPr>
          <w:trHeight w:val="20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31" w:rsidRPr="00B36E31" w:rsidRDefault="00B36E31" w:rsidP="00B36E3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31" w:rsidRPr="00B36E31" w:rsidRDefault="00B36E31" w:rsidP="00B36E3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31" w:rsidRPr="00B36E31" w:rsidRDefault="00B36E31" w:rsidP="00B36E3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источник финансирования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всего</w:t>
            </w:r>
          </w:p>
        </w:tc>
        <w:tc>
          <w:tcPr>
            <w:tcW w:w="17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в том числе по годам</w:t>
            </w: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31" w:rsidRPr="00B36E31" w:rsidRDefault="00B36E31" w:rsidP="00B36E3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B36E31" w:rsidRPr="00B36E31" w:rsidTr="00483ED4">
        <w:trPr>
          <w:trHeight w:val="20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31" w:rsidRPr="00B36E31" w:rsidRDefault="00B36E31" w:rsidP="00B36E3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31" w:rsidRPr="00B36E31" w:rsidRDefault="00B36E31" w:rsidP="00B36E3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31" w:rsidRPr="00B36E31" w:rsidRDefault="00B36E31" w:rsidP="00B36E3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31" w:rsidRPr="00B36E31" w:rsidRDefault="00B36E31" w:rsidP="00B36E3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31" w:rsidRPr="00B36E31" w:rsidRDefault="00B36E31" w:rsidP="00B36E3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lang w:eastAsia="ru-RU"/>
              </w:rPr>
              <w:t>5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lang w:eastAsia="ru-RU"/>
              </w:rPr>
              <w:t>6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lang w:eastAsia="ru-RU"/>
              </w:rPr>
              <w:t>7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31" w:rsidRPr="00B36E31" w:rsidRDefault="00B36E31" w:rsidP="00B36E3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B36E31" w:rsidRPr="00B36E31" w:rsidTr="00483ED4">
        <w:trPr>
          <w:trHeight w:val="31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3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11</w:t>
            </w:r>
          </w:p>
        </w:tc>
      </w:tr>
      <w:tr w:rsidR="00B36E31" w:rsidRPr="00B36E31" w:rsidTr="00483ED4">
        <w:trPr>
          <w:trHeight w:val="20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ind w:left="-108" w:right="-103"/>
              <w:jc w:val="center"/>
              <w:rPr>
                <w:rFonts w:ascii="Arial" w:eastAsia="Times New Roman" w:hAnsi="Arial" w:cs="Arial"/>
                <w:spacing w:val="-14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ind w:left="-108" w:right="-103"/>
              <w:jc w:val="center"/>
              <w:rPr>
                <w:rFonts w:ascii="Arial" w:eastAsia="Times New Roman" w:hAnsi="Arial" w:cs="Arial"/>
                <w:spacing w:val="-14"/>
                <w:lang w:eastAsia="ru-RU"/>
              </w:rPr>
            </w:pPr>
            <w:r w:rsidRPr="00B36E31">
              <w:rPr>
                <w:rFonts w:ascii="Arial" w:eastAsia="Times New Roman" w:hAnsi="Arial" w:cs="Arial"/>
                <w:spacing w:val="-14"/>
                <w:lang w:eastAsia="ru-RU"/>
              </w:rPr>
              <w:t>1.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Разработка графика обязательных энергетических обследований муниципальных учреждений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Администрация МО «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 требуется финансирование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Упорядочение проведения обязательных энергетических обследований</w:t>
            </w:r>
          </w:p>
        </w:tc>
      </w:tr>
      <w:tr w:rsidR="00B36E31" w:rsidRPr="00B36E31" w:rsidTr="00483ED4">
        <w:trPr>
          <w:trHeight w:val="20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ind w:left="-108" w:right="-103"/>
              <w:jc w:val="center"/>
              <w:rPr>
                <w:rFonts w:ascii="Arial" w:eastAsia="Times New Roman" w:hAnsi="Arial" w:cs="Arial"/>
                <w:spacing w:val="-14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ind w:left="-108" w:right="-103"/>
              <w:jc w:val="center"/>
              <w:rPr>
                <w:rFonts w:ascii="Arial" w:eastAsia="Times New Roman" w:hAnsi="Arial" w:cs="Arial"/>
                <w:spacing w:val="-14"/>
                <w:lang w:eastAsia="ru-RU"/>
              </w:rPr>
            </w:pPr>
            <w:r w:rsidRPr="00B36E31">
              <w:rPr>
                <w:rFonts w:ascii="Arial" w:eastAsia="Times New Roman" w:hAnsi="Arial" w:cs="Arial"/>
                <w:spacing w:val="-14"/>
                <w:lang w:eastAsia="ru-RU"/>
              </w:rPr>
              <w:t>2.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Проведение энергетических обследований зданий, строений, сооружений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Администрация МО «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Бюджет МО «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10,0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483ED4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483ED4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10,</w:t>
            </w:r>
            <w:r w:rsidR="00B36E31"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Разработка энергетических паспортов и мероприятий по энергосбережению</w:t>
            </w:r>
          </w:p>
        </w:tc>
      </w:tr>
      <w:tr w:rsidR="00B36E31" w:rsidRPr="00B36E31" w:rsidTr="00483ED4">
        <w:trPr>
          <w:trHeight w:val="20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ind w:left="-108" w:right="-118"/>
              <w:jc w:val="center"/>
              <w:rPr>
                <w:rFonts w:ascii="Arial" w:eastAsia="Times New Roman" w:hAnsi="Arial" w:cs="Arial"/>
                <w:spacing w:val="-14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ind w:left="-108" w:right="-118"/>
              <w:jc w:val="center"/>
              <w:rPr>
                <w:rFonts w:ascii="Arial" w:eastAsia="Times New Roman" w:hAnsi="Arial" w:cs="Arial"/>
                <w:spacing w:val="-14"/>
                <w:lang w:eastAsia="ru-RU"/>
              </w:rPr>
            </w:pPr>
            <w:r w:rsidRPr="00B36E31">
              <w:rPr>
                <w:rFonts w:ascii="Arial" w:eastAsia="Times New Roman" w:hAnsi="Arial" w:cs="Arial"/>
                <w:spacing w:val="-14"/>
                <w:lang w:eastAsia="ru-RU"/>
              </w:rPr>
              <w:t>3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Пропаганда и методическая работа по вопросам энергосбережения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Администрация МО «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 требуется финансирование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B36E31" w:rsidRPr="00B36E31" w:rsidTr="00483ED4">
        <w:trPr>
          <w:trHeight w:val="20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ind w:left="-108" w:right="-118"/>
              <w:jc w:val="center"/>
              <w:rPr>
                <w:rFonts w:ascii="Arial" w:eastAsia="Times New Roman" w:hAnsi="Arial" w:cs="Arial"/>
                <w:spacing w:val="-14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ind w:left="-108" w:right="-118"/>
              <w:jc w:val="center"/>
              <w:rPr>
                <w:rFonts w:ascii="Arial" w:eastAsia="Times New Roman" w:hAnsi="Arial" w:cs="Arial"/>
                <w:spacing w:val="-14"/>
                <w:lang w:eastAsia="ru-RU"/>
              </w:rPr>
            </w:pPr>
            <w:r w:rsidRPr="00B36E31">
              <w:rPr>
                <w:rFonts w:ascii="Arial" w:eastAsia="Times New Roman" w:hAnsi="Arial" w:cs="Arial"/>
                <w:spacing w:val="-14"/>
                <w:lang w:eastAsia="ru-RU"/>
              </w:rPr>
              <w:t>4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Администрация МО «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 требуется финансирование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B36E31" w:rsidRPr="00B36E31" w:rsidTr="00483ED4">
        <w:trPr>
          <w:trHeight w:val="20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ind w:left="-108" w:right="-118"/>
              <w:jc w:val="center"/>
              <w:rPr>
                <w:rFonts w:ascii="Arial" w:eastAsia="Times New Roman" w:hAnsi="Arial" w:cs="Arial"/>
                <w:spacing w:val="-14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ind w:left="-108" w:right="-118"/>
              <w:jc w:val="center"/>
              <w:rPr>
                <w:rFonts w:ascii="Arial" w:eastAsia="Times New Roman" w:hAnsi="Arial" w:cs="Arial"/>
                <w:spacing w:val="-14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ind w:left="-108" w:right="-118"/>
              <w:jc w:val="center"/>
              <w:rPr>
                <w:rFonts w:ascii="Arial" w:eastAsia="Times New Roman" w:hAnsi="Arial" w:cs="Arial"/>
                <w:spacing w:val="-14"/>
                <w:lang w:eastAsia="ru-RU"/>
              </w:rPr>
            </w:pPr>
            <w:r w:rsidRPr="00B36E31">
              <w:rPr>
                <w:rFonts w:ascii="Arial" w:eastAsia="Times New Roman" w:hAnsi="Arial" w:cs="Arial"/>
                <w:spacing w:val="-14"/>
                <w:lang w:eastAsia="ru-RU"/>
              </w:rPr>
              <w:lastRenderedPageBreak/>
              <w:t>5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 xml:space="preserve">Постоянный контроль, технический и финансовый учет эффекта от внедрения </w:t>
            </w:r>
            <w:proofErr w:type="spellStart"/>
            <w:proofErr w:type="gramStart"/>
            <w:r w:rsidRPr="00B36E31">
              <w:rPr>
                <w:rFonts w:ascii="Arial" w:eastAsia="Times New Roman" w:hAnsi="Arial" w:cs="Arial"/>
                <w:lang w:eastAsia="ru-RU"/>
              </w:rPr>
              <w:t>энерго</w:t>
            </w:r>
            <w:proofErr w:type="spellEnd"/>
            <w:r w:rsidRPr="00B36E31">
              <w:rPr>
                <w:rFonts w:ascii="Arial" w:eastAsia="Times New Roman" w:hAnsi="Arial" w:cs="Arial"/>
                <w:lang w:eastAsia="ru-RU"/>
              </w:rPr>
              <w:t>-сберегающих</w:t>
            </w:r>
            <w:proofErr w:type="gramEnd"/>
            <w:r w:rsidRPr="00B36E31">
              <w:rPr>
                <w:rFonts w:ascii="Arial" w:eastAsia="Times New Roman" w:hAnsi="Arial" w:cs="Arial"/>
                <w:lang w:eastAsia="ru-RU"/>
              </w:rPr>
              <w:t xml:space="preserve"> мероприятий по </w:t>
            </w:r>
            <w:proofErr w:type="spellStart"/>
            <w:r w:rsidRPr="00B36E31">
              <w:rPr>
                <w:rFonts w:ascii="Arial" w:eastAsia="Times New Roman" w:hAnsi="Arial" w:cs="Arial"/>
                <w:lang w:eastAsia="ru-RU"/>
              </w:rPr>
              <w:t>энергосервисным</w:t>
            </w:r>
            <w:proofErr w:type="spellEnd"/>
            <w:r w:rsidRPr="00B36E31">
              <w:rPr>
                <w:rFonts w:ascii="Arial" w:eastAsia="Times New Roman" w:hAnsi="Arial" w:cs="Arial"/>
                <w:lang w:eastAsia="ru-RU"/>
              </w:rPr>
              <w:t xml:space="preserve"> договорам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Администрация МО «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Не требуется финансирование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lastRenderedPageBreak/>
              <w:t>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lastRenderedPageBreak/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lastRenderedPageBreak/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lastRenderedPageBreak/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lastRenderedPageBreak/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lastRenderedPageBreak/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B36E31" w:rsidRPr="00B36E31" w:rsidTr="00483ED4">
        <w:trPr>
          <w:trHeight w:val="20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ind w:left="-108" w:right="-118"/>
              <w:jc w:val="center"/>
              <w:rPr>
                <w:rFonts w:ascii="Arial" w:eastAsia="Times New Roman" w:hAnsi="Arial" w:cs="Arial"/>
                <w:spacing w:val="-14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300" w:lineRule="auto"/>
              <w:ind w:left="-108" w:right="-118"/>
              <w:jc w:val="center"/>
              <w:rPr>
                <w:rFonts w:ascii="Arial" w:eastAsia="Times New Roman" w:hAnsi="Arial" w:cs="Arial"/>
                <w:spacing w:val="-14"/>
                <w:lang w:eastAsia="ru-RU"/>
              </w:rPr>
            </w:pPr>
            <w:r w:rsidRPr="00B36E31">
              <w:rPr>
                <w:rFonts w:ascii="Arial" w:eastAsia="Times New Roman" w:hAnsi="Arial" w:cs="Arial"/>
                <w:spacing w:val="-14"/>
                <w:lang w:eastAsia="ru-RU"/>
              </w:rPr>
              <w:t>6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  <w:p w:rsidR="00B36E31" w:rsidRPr="00B36E31" w:rsidRDefault="00141716" w:rsidP="00B36E31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141716">
              <w:rPr>
                <w:rFonts w:ascii="Arial" w:eastAsia="Times New Roman" w:hAnsi="Arial" w:cs="Arial"/>
                <w:lang w:eastAsia="ru-RU"/>
              </w:rPr>
              <w:t>Теплоизоляция здания администрации МО "Нельхай"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Администрация МО «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B36E31" w:rsidRPr="00B36E31" w:rsidRDefault="00B36E31" w:rsidP="00B36E31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Бюджет МО «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40,0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483ED4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483ED4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483ED4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20,0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31" w:rsidRPr="00B36E31" w:rsidRDefault="00483ED4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</w:t>
            </w:r>
            <w:r w:rsidR="00B36E31" w:rsidRPr="00B36E31">
              <w:rPr>
                <w:rFonts w:ascii="Arial" w:eastAsia="Times New Roman" w:hAnsi="Arial" w:cs="Arial"/>
                <w:lang w:eastAsia="ru-RU"/>
              </w:rPr>
              <w:t>0</w:t>
            </w:r>
            <w:r>
              <w:rPr>
                <w:rFonts w:ascii="Arial" w:eastAsia="Times New Roman" w:hAnsi="Arial" w:cs="Arial"/>
                <w:lang w:eastAsia="ru-RU"/>
              </w:rPr>
              <w:t>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6E31" w:rsidRPr="00B36E31" w:rsidRDefault="00B36E31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36E31">
              <w:rPr>
                <w:rFonts w:ascii="Arial" w:eastAsia="Times New Roman" w:hAnsi="Arial" w:cs="Arial"/>
                <w:lang w:eastAsia="ru-RU"/>
              </w:rPr>
              <w:t xml:space="preserve">Экономия потребления электрической энергии </w:t>
            </w:r>
          </w:p>
        </w:tc>
      </w:tr>
      <w:tr w:rsidR="00141716" w:rsidRPr="00B36E31" w:rsidTr="00483ED4">
        <w:trPr>
          <w:trHeight w:val="20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1716" w:rsidRPr="00B36E31" w:rsidRDefault="00141716" w:rsidP="00B36E31">
            <w:pPr>
              <w:widowControl w:val="0"/>
              <w:snapToGrid w:val="0"/>
              <w:spacing w:after="0" w:line="300" w:lineRule="auto"/>
              <w:ind w:left="-108" w:right="-118"/>
              <w:jc w:val="center"/>
              <w:rPr>
                <w:rFonts w:ascii="Arial" w:eastAsia="Times New Roman" w:hAnsi="Arial" w:cs="Arial"/>
                <w:spacing w:val="-14"/>
                <w:lang w:eastAsia="ru-RU"/>
              </w:rPr>
            </w:pPr>
            <w:r>
              <w:rPr>
                <w:rFonts w:ascii="Arial" w:eastAsia="Times New Roman" w:hAnsi="Arial" w:cs="Arial"/>
                <w:spacing w:val="-14"/>
                <w:lang w:eastAsia="ru-RU"/>
              </w:rPr>
              <w:t>7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1716" w:rsidRPr="00B36E31" w:rsidRDefault="00141716" w:rsidP="00141716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141716">
              <w:rPr>
                <w:rFonts w:ascii="Arial" w:eastAsia="Times New Roman" w:hAnsi="Arial" w:cs="Arial"/>
                <w:lang w:eastAsia="ru-RU"/>
              </w:rPr>
              <w:t>Замена существующих светильников на энергосберегающие лампы в здании МБУК «</w:t>
            </w:r>
            <w:r>
              <w:rPr>
                <w:rFonts w:ascii="Arial" w:eastAsia="Times New Roman" w:hAnsi="Arial" w:cs="Arial"/>
                <w:lang w:eastAsia="ru-RU"/>
              </w:rPr>
              <w:t>КДЦ»</w:t>
            </w:r>
            <w:r w:rsidRPr="00141716">
              <w:rPr>
                <w:rFonts w:ascii="Arial" w:eastAsia="Times New Roman" w:hAnsi="Arial" w:cs="Arial"/>
                <w:lang w:eastAsia="ru-RU"/>
              </w:rPr>
              <w:t xml:space="preserve"> МО «Нельхай»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1716" w:rsidRPr="00B36E31" w:rsidRDefault="00141716" w:rsidP="00355B06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141716" w:rsidRPr="00B36E31" w:rsidRDefault="00141716" w:rsidP="00355B06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Администрация МО «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1716" w:rsidRPr="00B36E31" w:rsidRDefault="00141716" w:rsidP="00355B06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141716" w:rsidRPr="00B36E31" w:rsidRDefault="00141716" w:rsidP="00355B06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Бюджет МО «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1716" w:rsidRPr="00B36E31" w:rsidRDefault="00141716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1716" w:rsidRPr="00B36E31" w:rsidRDefault="00141716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1716" w:rsidRPr="00B36E31" w:rsidRDefault="00141716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1716" w:rsidRPr="00B36E31" w:rsidRDefault="00141716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16" w:rsidRPr="00B36E31" w:rsidRDefault="00141716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16" w:rsidRPr="00B36E31" w:rsidRDefault="00141716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1716" w:rsidRPr="00B36E31" w:rsidRDefault="00141716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41716">
              <w:rPr>
                <w:rFonts w:ascii="Arial" w:eastAsia="Times New Roman" w:hAnsi="Arial" w:cs="Arial"/>
                <w:lang w:eastAsia="ru-RU"/>
              </w:rPr>
              <w:t>Экономия потребления электрической энергии</w:t>
            </w:r>
          </w:p>
        </w:tc>
      </w:tr>
      <w:tr w:rsidR="00483ED4" w:rsidRPr="00B36E31" w:rsidTr="00483ED4">
        <w:trPr>
          <w:trHeight w:val="20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D4" w:rsidRDefault="00483ED4" w:rsidP="00B36E31">
            <w:pPr>
              <w:widowControl w:val="0"/>
              <w:snapToGrid w:val="0"/>
              <w:spacing w:after="0" w:line="300" w:lineRule="auto"/>
              <w:ind w:left="-108" w:right="-118"/>
              <w:jc w:val="center"/>
              <w:rPr>
                <w:rFonts w:ascii="Arial" w:eastAsia="Times New Roman" w:hAnsi="Arial" w:cs="Arial"/>
                <w:spacing w:val="-14"/>
                <w:lang w:eastAsia="ru-RU"/>
              </w:rPr>
            </w:pPr>
            <w:r>
              <w:rPr>
                <w:rFonts w:ascii="Arial" w:eastAsia="Times New Roman" w:hAnsi="Arial" w:cs="Arial"/>
                <w:spacing w:val="-14"/>
                <w:lang w:eastAsia="ru-RU"/>
              </w:rPr>
              <w:t>8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D4" w:rsidRPr="00141716" w:rsidRDefault="00483ED4" w:rsidP="00141716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Ремонт электропроводки для снижения потерь электрической энергии помещения МБУК «КДЦ» МО «Нельхай»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D4" w:rsidRPr="00B36E31" w:rsidRDefault="00483ED4" w:rsidP="00103949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483ED4" w:rsidRPr="00B36E31" w:rsidRDefault="00483ED4" w:rsidP="00103949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Администрация МО «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D4" w:rsidRPr="00B36E31" w:rsidRDefault="00483ED4" w:rsidP="00103949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483ED4" w:rsidRPr="00B36E31" w:rsidRDefault="00483ED4" w:rsidP="00103949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Бюджет МО «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D4" w:rsidRDefault="00483ED4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90,0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D4" w:rsidRDefault="00483ED4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D4" w:rsidRDefault="00483ED4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90,0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D4" w:rsidRDefault="00483ED4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ED4" w:rsidRDefault="00483ED4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ED4" w:rsidRDefault="00483ED4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D4" w:rsidRPr="00141716" w:rsidRDefault="00483ED4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483ED4" w:rsidRPr="00B36E31" w:rsidTr="00483ED4">
        <w:trPr>
          <w:trHeight w:val="20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D4" w:rsidRDefault="00483ED4" w:rsidP="00B36E31">
            <w:pPr>
              <w:widowControl w:val="0"/>
              <w:snapToGrid w:val="0"/>
              <w:spacing w:after="0" w:line="300" w:lineRule="auto"/>
              <w:ind w:left="-108" w:right="-118"/>
              <w:jc w:val="center"/>
              <w:rPr>
                <w:rFonts w:ascii="Arial" w:eastAsia="Times New Roman" w:hAnsi="Arial" w:cs="Arial"/>
                <w:spacing w:val="-14"/>
                <w:lang w:eastAsia="ru-RU"/>
              </w:rPr>
            </w:pPr>
            <w:r>
              <w:rPr>
                <w:rFonts w:ascii="Arial" w:eastAsia="Times New Roman" w:hAnsi="Arial" w:cs="Arial"/>
                <w:spacing w:val="-14"/>
                <w:lang w:eastAsia="ru-RU"/>
              </w:rPr>
              <w:t>9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D4" w:rsidRPr="00141716" w:rsidRDefault="00483ED4" w:rsidP="00306693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Замена существующих</w:t>
            </w:r>
            <w:r w:rsidRPr="00306693">
              <w:rPr>
                <w:rFonts w:ascii="Arial" w:eastAsia="Times New Roman" w:hAnsi="Arial" w:cs="Arial"/>
                <w:lang w:eastAsia="ru-RU"/>
              </w:rPr>
              <w:t xml:space="preserve"> фонарей</w:t>
            </w:r>
            <w:r>
              <w:rPr>
                <w:rFonts w:ascii="Arial" w:eastAsia="Times New Roman" w:hAnsi="Arial" w:cs="Arial"/>
                <w:lang w:eastAsia="ru-RU"/>
              </w:rPr>
              <w:t xml:space="preserve"> на у</w:t>
            </w:r>
            <w:r w:rsidRPr="00306693">
              <w:rPr>
                <w:rFonts w:ascii="Arial" w:eastAsia="Times New Roman" w:hAnsi="Arial" w:cs="Arial"/>
                <w:lang w:eastAsia="ru-RU"/>
              </w:rPr>
              <w:t>личны</w:t>
            </w:r>
            <w:r>
              <w:rPr>
                <w:rFonts w:ascii="Arial" w:eastAsia="Times New Roman" w:hAnsi="Arial" w:cs="Arial"/>
                <w:lang w:eastAsia="ru-RU"/>
              </w:rPr>
              <w:t>е</w:t>
            </w:r>
            <w:r w:rsidRPr="00306693">
              <w:rPr>
                <w:rFonts w:ascii="Arial" w:eastAsia="Times New Roman" w:hAnsi="Arial" w:cs="Arial"/>
                <w:lang w:eastAsia="ru-RU"/>
              </w:rPr>
              <w:t xml:space="preserve"> светодиодны</w:t>
            </w:r>
            <w:r>
              <w:rPr>
                <w:rFonts w:ascii="Arial" w:eastAsia="Times New Roman" w:hAnsi="Arial" w:cs="Arial"/>
                <w:lang w:eastAsia="ru-RU"/>
              </w:rPr>
              <w:t>е</w:t>
            </w:r>
            <w:r w:rsidRPr="00306693">
              <w:rPr>
                <w:rFonts w:ascii="Arial" w:eastAsia="Times New Roman" w:hAnsi="Arial" w:cs="Arial"/>
                <w:lang w:eastAsia="ru-RU"/>
              </w:rPr>
              <w:t xml:space="preserve"> светильник</w:t>
            </w:r>
            <w:r>
              <w:rPr>
                <w:rFonts w:ascii="Arial" w:eastAsia="Times New Roman" w:hAnsi="Arial" w:cs="Arial"/>
                <w:lang w:eastAsia="ru-RU"/>
              </w:rPr>
              <w:t>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D4" w:rsidRPr="00B36E31" w:rsidRDefault="00483ED4" w:rsidP="00487E0A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483ED4" w:rsidRPr="00B36E31" w:rsidRDefault="00483ED4" w:rsidP="00487E0A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Администрация МО «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D4" w:rsidRPr="00B36E31" w:rsidRDefault="00483ED4" w:rsidP="00487E0A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483ED4" w:rsidRPr="00B36E31" w:rsidRDefault="00483ED4" w:rsidP="00487E0A">
            <w:pPr>
              <w:widowControl w:val="0"/>
              <w:snapToGrid w:val="0"/>
              <w:spacing w:after="0" w:line="204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Бюджет МО «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Нельхай</w:t>
            </w:r>
            <w:r w:rsidRPr="00B36E3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D4" w:rsidRDefault="00483ED4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80,0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D4" w:rsidRDefault="00483ED4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D4" w:rsidRDefault="00483ED4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20,0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D4" w:rsidRDefault="00483ED4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20,0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ED4" w:rsidRDefault="00483ED4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20,0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ED4" w:rsidRDefault="00483ED4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D4" w:rsidRPr="00141716" w:rsidRDefault="00483ED4" w:rsidP="00B36E31">
            <w:pPr>
              <w:widowControl w:val="0"/>
              <w:snapToGrid w:val="0"/>
              <w:spacing w:after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306693">
              <w:rPr>
                <w:rFonts w:ascii="Arial" w:eastAsia="Times New Roman" w:hAnsi="Arial" w:cs="Arial"/>
                <w:lang w:eastAsia="ru-RU"/>
              </w:rPr>
              <w:t>Экономия потребления электрической энергии</w:t>
            </w:r>
          </w:p>
        </w:tc>
      </w:tr>
    </w:tbl>
    <w:p w:rsidR="001A42E1" w:rsidRDefault="001A42E1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Pr="005E0E2C" w:rsidRDefault="005E0E2C" w:rsidP="005E0E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E0E2C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Общие сведения для расчета целевых показателей для муниципальной программы «Энергосбережение и повышение </w:t>
      </w:r>
      <w:proofErr w:type="spellStart"/>
      <w:r w:rsidRPr="005E0E2C">
        <w:rPr>
          <w:rFonts w:ascii="Arial" w:eastAsia="Times New Roman" w:hAnsi="Arial" w:cs="Arial"/>
          <w:b/>
          <w:sz w:val="24"/>
          <w:szCs w:val="24"/>
          <w:lang w:eastAsia="ru-RU"/>
        </w:rPr>
        <w:t>энергоэффективности</w:t>
      </w:r>
      <w:proofErr w:type="spellEnd"/>
      <w:r w:rsidRPr="005E0E2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на территории муниципального образования «Нельхай» на 2026-2030гг.».</w:t>
      </w:r>
    </w:p>
    <w:p w:rsidR="005E0E2C" w:rsidRPr="005E0E2C" w:rsidRDefault="005E0E2C" w:rsidP="005E0E2C">
      <w:pP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97"/>
        <w:gridCol w:w="5477"/>
        <w:gridCol w:w="1058"/>
        <w:gridCol w:w="846"/>
        <w:gridCol w:w="846"/>
        <w:gridCol w:w="846"/>
      </w:tblGrid>
      <w:tr w:rsidR="005E0E2C" w:rsidRPr="005E0E2C" w:rsidTr="00076291">
        <w:trPr>
          <w:trHeight w:val="300"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№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/п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Общие сведения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Ед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.и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зм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Разбивка по годам</w:t>
            </w:r>
          </w:p>
        </w:tc>
      </w:tr>
      <w:tr w:rsidR="005E0E2C" w:rsidRPr="005E0E2C" w:rsidTr="00076291">
        <w:trPr>
          <w:trHeight w:val="225"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4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</w:t>
            </w:r>
          </w:p>
        </w:tc>
      </w:tr>
      <w:tr w:rsidR="005E0E2C" w:rsidRPr="005E0E2C" w:rsidTr="00076291">
        <w:trPr>
          <w:trHeight w:val="22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5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</w:t>
            </w:r>
          </w:p>
        </w:tc>
      </w:tr>
      <w:tr w:rsidR="005E0E2C" w:rsidRPr="005E0E2C" w:rsidTr="00076291">
        <w:trPr>
          <w:trHeight w:val="22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Муниципальный продукт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млрд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0,005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0,00</w:t>
            </w:r>
            <w:bookmarkStart w:id="0" w:name="_GoBack"/>
            <w:bookmarkEnd w:id="0"/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0,008</w:t>
            </w:r>
          </w:p>
        </w:tc>
      </w:tr>
      <w:tr w:rsidR="005E0E2C" w:rsidRPr="005E0E2C" w:rsidTr="00076291">
        <w:trPr>
          <w:trHeight w:val="273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Потребление ТЭР МО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тыс.т.у.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</w:t>
            </w:r>
            <w:proofErr w:type="spellEnd"/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5,110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5,093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5,083</w:t>
            </w:r>
          </w:p>
        </w:tc>
      </w:tr>
      <w:tr w:rsidR="005E0E2C" w:rsidRPr="005E0E2C" w:rsidTr="00076291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потребления ЭЭ МО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тыс.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кВтч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3885,8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3837,7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3811,8</w:t>
            </w:r>
          </w:p>
        </w:tc>
      </w:tr>
      <w:tr w:rsidR="005E0E2C" w:rsidRPr="005E0E2C" w:rsidTr="00076291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потребления ТЭ МО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тыс. Гкал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25,4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25,4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25,6</w:t>
            </w:r>
          </w:p>
        </w:tc>
      </w:tr>
      <w:tr w:rsidR="005E0E2C" w:rsidRPr="005E0E2C" w:rsidTr="00076291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потребления воды МО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тыс.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22,7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22,8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22,6</w:t>
            </w:r>
          </w:p>
        </w:tc>
      </w:tr>
      <w:tr w:rsidR="005E0E2C" w:rsidRPr="005E0E2C" w:rsidTr="00076291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потребления природного газа МО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тыс.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Объем потребления ЭЭ, расчеты за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которую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осуществляются с использованием приборов учета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.к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Втч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3885,8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3837,7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3811,8</w:t>
            </w:r>
          </w:p>
        </w:tc>
      </w:tr>
      <w:tr w:rsidR="005E0E2C" w:rsidRPr="005E0E2C" w:rsidTr="00076291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Объем потребления ТЭ, расчеты за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которую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осуществляются с использованием приборов учета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.Г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кал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потребления воды, расчеты за которую осуществляются с использованием приборов учета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тыс.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потребления природного газа, расчеты за который осуществляются с использованием приборов учета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тыс.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11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Тариф на ЭЭ по МО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руб./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кВтч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0,0456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0,053</w:t>
            </w:r>
          </w:p>
        </w:tc>
      </w:tr>
      <w:tr w:rsidR="005E0E2C" w:rsidRPr="005E0E2C" w:rsidTr="00076291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12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Тариф на ТЭ по МО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руб./ Гкал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724,01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893,61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1058,53</w:t>
            </w:r>
          </w:p>
        </w:tc>
      </w:tr>
      <w:tr w:rsidR="005E0E2C" w:rsidRPr="005E0E2C" w:rsidTr="00076291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13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Тариф на воду по МО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руб. 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13,21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17,23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18,19</w:t>
            </w:r>
          </w:p>
        </w:tc>
      </w:tr>
      <w:tr w:rsidR="005E0E2C" w:rsidRPr="005E0E2C" w:rsidTr="00076291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14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Тариф на природный газ по МО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руб./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.к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15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производства энергетических ресурсов с использованием возобновляемых источников энергии и/или вторичных энергетических ресурсов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т.у.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</w:t>
            </w:r>
            <w:proofErr w:type="spellEnd"/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16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Общий объем энергетических ресурсов, производимых на территории МО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т.у.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</w:t>
            </w:r>
            <w:proofErr w:type="spellEnd"/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3772,3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3771,5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3770,6</w:t>
            </w:r>
          </w:p>
        </w:tc>
      </w:tr>
      <w:tr w:rsidR="005E0E2C" w:rsidRPr="005E0E2C" w:rsidTr="00076291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17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Общий объем финансирования мероприятий по энергосбережению и повышению энергетической эффективности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млрд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</w:tr>
      <w:tr w:rsidR="005E0E2C" w:rsidRPr="005E0E2C" w:rsidTr="00076291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18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внебюджетных средств, используемых для финансирования мероприятий по энергосбережению и повышению энергетической эффективности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млрд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</w:tr>
      <w:tr w:rsidR="005E0E2C" w:rsidRPr="005E0E2C" w:rsidTr="00076291">
        <w:trPr>
          <w:trHeight w:val="526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19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Расход ТЭ БУ, расчеты за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которую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осуществляются с использованием приборов учета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Гкал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52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20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Площадь БУ, в которых расчеты за ТЭ осуществляют с использованием приборов учета</w:t>
            </w:r>
            <w:proofErr w:type="gramEnd"/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527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21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Расход ТЭ БУ, расчеты за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которую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осуществляются с применением расчетных способов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Гкал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510</w:t>
            </w:r>
          </w:p>
        </w:tc>
      </w:tr>
      <w:tr w:rsidR="005E0E2C" w:rsidRPr="005E0E2C" w:rsidTr="00076291">
        <w:trPr>
          <w:trHeight w:val="414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22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Площадь БУ, в которых расчеты за ТЭ осуществляют с применением расчетных способов</w:t>
            </w:r>
            <w:proofErr w:type="gramEnd"/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579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579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579</w:t>
            </w:r>
          </w:p>
        </w:tc>
      </w:tr>
      <w:tr w:rsidR="005E0E2C" w:rsidRPr="005E0E2C" w:rsidTr="00076291">
        <w:trPr>
          <w:trHeight w:val="278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23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Расход воды на снабжение БУ, расчеты за которую осуществляются с использованием приборов учета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45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24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Численность сотрудников бюджетного сектора, в котором расходы воды осуществляют с использованием приборов учета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чел.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45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25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Расход воды на снабжение БУ, расчеты за которую осуществляются с применением расчетных способов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54750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52560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56940</w:t>
            </w:r>
          </w:p>
        </w:tc>
      </w:tr>
      <w:tr w:rsidR="005E0E2C" w:rsidRPr="005E0E2C" w:rsidTr="00076291">
        <w:trPr>
          <w:trHeight w:val="45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26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Численность сотрудников бюджетного сектора, в котором расходы воды осуществляют с применением расчетных способов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чел.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12</w:t>
            </w:r>
          </w:p>
        </w:tc>
      </w:tr>
      <w:tr w:rsidR="005E0E2C" w:rsidRPr="005E0E2C" w:rsidTr="00076291">
        <w:trPr>
          <w:trHeight w:val="132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27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Расход ЭЭ на обеспечение БУ, расчеты за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которую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осуществляются с использованием приборов учета 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кВтч</w:t>
            </w:r>
            <w:proofErr w:type="spellEnd"/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92343,4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87542,1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84973,4</w:t>
            </w:r>
          </w:p>
        </w:tc>
      </w:tr>
      <w:tr w:rsidR="005E0E2C" w:rsidRPr="005E0E2C" w:rsidTr="00076291">
        <w:trPr>
          <w:trHeight w:val="450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28</w:t>
            </w:r>
          </w:p>
        </w:tc>
        <w:tc>
          <w:tcPr>
            <w:tcW w:w="5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Площадь БУ, в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котором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расчеты за ЭЭ осуществляют с использованием приборов учета 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579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579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579</w:t>
            </w:r>
          </w:p>
        </w:tc>
      </w:tr>
      <w:tr w:rsidR="005E0E2C" w:rsidRPr="005E0E2C" w:rsidTr="00076291">
        <w:trPr>
          <w:trHeight w:val="304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29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Расход ЭЭ на обеспечение БУ, расчеты за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которую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осуществляются с применением расчетных способов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кВтч</w:t>
            </w:r>
            <w:proofErr w:type="spellEnd"/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352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30</w:t>
            </w:r>
          </w:p>
        </w:tc>
        <w:tc>
          <w:tcPr>
            <w:tcW w:w="5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Площадь БУ, в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котором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расчеты за ЭЭ осуществляют с применением расчетного способа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58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31</w:t>
            </w:r>
          </w:p>
        </w:tc>
        <w:tc>
          <w:tcPr>
            <w:tcW w:w="5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природного газа, потребляемого (используемого) БУ МО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тыс.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56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32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природного газа, потребляемого (используемого) БУ, расчеты за который осуществляются с использованием приборов учета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тыс.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33</w:t>
            </w:r>
          </w:p>
        </w:tc>
        <w:tc>
          <w:tcPr>
            <w:tcW w:w="5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Бюджет МО 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1262,9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2227,0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2140,9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34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Расходы бюджета МО на обеспечение энергетическими ресурсами БУ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60,9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56,2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35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Расходы МО на предоставление субсидий организациям коммунального комплекса на приобретение топлива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36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Общее количество БУ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37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Количество БУ, в отношении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которых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проведено обязательное энергетическое обследование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38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Число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энергосервисных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договоров (контрактов), заключенных муниципальными заказчиками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39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Общее количество муниципальных заказчиков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40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Количество муниципальных заказчиков, заключившие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энергосервисные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договоры </w:t>
            </w: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(контракты)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шт.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41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товаров, работ, услуг, закупаемых для муниципальных нужд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15,0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42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товаров, работ, услуг, закупаемых для муниципальных нужд в соответствии с требованиями энергетической эффективности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1059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43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Расходы бюджета МО на предоставление социальной поддержки гражданам по оплате жилого помещения и коммунальных услуг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44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Количество граждан, которым предоставляются социальная поддержка по оплате жилого помещения и коммунальных услуг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45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Объем ЭЭ,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потребляемой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(используемой) в жилых домах (за исключением многоквартирных домов) МО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кВтч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1031535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1027890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1024245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46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Объем ЭЭ,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потребляемой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(используемой) в жилых домах (за исключением многоквартирных домов) МО, расчеты за которую осуществляются с использованием приборов учета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кВтч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1031535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1027890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1024245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47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Объем ЭЭ,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потребляемой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(используемой) в многоквартирных домах МО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кВтч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48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Объем ЭЭ,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потребляемой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(используемой) в многоквартирных домах, расчеты за которую осуществляются с использованием коллективных (общедомовых) приборов учета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кВтч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49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Объем ЭЭ, потребляемой (используемой) в многоквартирных домах МО, расчеты за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которую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осуществляется с использованием индивидуальных и общих (для коммунальной квартиры) приборов учета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кВтч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50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Объем ТЭ,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потребляемой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(используемой) в жилых домах МО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Гкал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1650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1644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1638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51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Объем ТЭ,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потребляемой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(используемой) в жилых домах МО, расчеты за которую осуществляются с использованием приборов учета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Гкал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52</w:t>
            </w:r>
          </w:p>
        </w:tc>
        <w:tc>
          <w:tcPr>
            <w:tcW w:w="5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Объем ТЭ,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потребляемой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(используемой) в многоквартирных домах МО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Гкал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53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Объем ТЭ,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потребляемой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(используемой) в многоквартирных домах МО, расчеты за которую осуществляется с использованием коллективных (общедомовых) приборов учета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Гкал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54</w:t>
            </w:r>
          </w:p>
        </w:tc>
        <w:tc>
          <w:tcPr>
            <w:tcW w:w="5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воды, потребляемой (используемой) в жилых домах (за исключением многоквартирных домов) МО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111361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112237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110266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55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Объем воды, потребляемой (используемой) в жилых домах (за исключением многоквартирных домов) МО, расчеты за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которую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осуществляются с использованием приборов учета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56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воды, потребляемой (используемой) в многоквартирных домах МО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57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Объем воды, потребляемой (используемой) </w:t>
            </w: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в многоквартирных домах МО, расчеты за которую осуществляются с использованием коллективных (общедомовых) приборов учета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куб.м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58</w:t>
            </w:r>
          </w:p>
        </w:tc>
        <w:tc>
          <w:tcPr>
            <w:tcW w:w="5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воды, потребляемой (используемой) в многоквартирных домах МО, расчеты за которую осуществляются с использованием индивидуальных и общих (для коммунальной квартиры) приборов учета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59</w:t>
            </w:r>
          </w:p>
        </w:tc>
        <w:tc>
          <w:tcPr>
            <w:tcW w:w="5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природного газа, потребляемого (используемого) в жилых домах (за исключением многоквартирных домов) МО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.к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60</w:t>
            </w:r>
          </w:p>
        </w:tc>
        <w:tc>
          <w:tcPr>
            <w:tcW w:w="5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Объем природного газа, потребляемого (используемого) в жилых домах (за исключением многоквартирных домов) МО, расчеты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за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который осуществляются с использованием приборов учета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.к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0E2C" w:rsidRPr="005E0E2C" w:rsidRDefault="005E0E2C" w:rsidP="005E0E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5E0E2C" w:rsidRPr="005E0E2C" w:rsidRDefault="005E0E2C" w:rsidP="005E0E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61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природного газа, потребляемого (используемого) в многоквартирных домах МО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.к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62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природного газа, потребляемого (используемого) в многоквартирных домах МО, расчеты за который осуществляются с использованием индивидуальных и общих (для коммунальной квартиры) приборов учета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.к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63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Число жилых домов, МО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64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Число жилых домов, в отношении которых проведено энергетическое обследование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65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Площадь жилых домов, где расчеты за ТЭ осуществляют с использованием приборов учета (в части многоквартирных домов - с использованием коллективных (общедомовых) приборов учета)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66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Площадь жилых домов, где расчеты за ТЭ осуществляют с применением расчетных способов (нормативов потребления)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67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Площадь жилых домов, где расчеты за воду осуществляют с использованием приборов учета (в части многоквартирных домов - с использованием коллективных (общедомовых) приборов учета)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68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Площадь жилых домов, где расчеты за воду осуществляют с применением расчетных способов (нормативов потребления)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69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Площадь жилых домов, где расчеты за ЭЭ осуществляют с использованием приборов учета (в части многоквартирных домов - с использованием коллективных (общедомовых) приборов учета)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70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Площадь жилых домов, где расчеты за ЭЭ осуществляют с применением расчетных способов (нормативов потребления)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71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Площадь жилых домов, где расчеты за природный газ осуществляют с использованием приборов учета (в части многоквартирных домов - с использованием индивидуальных и общих </w:t>
            </w: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(для коммунальной квартиры) приборов учета</w:t>
            </w:r>
            <w:proofErr w:type="gramEnd"/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lastRenderedPageBreak/>
              <w:t>72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Площадь жилых домов, где расчеты за природный газ осуществляют с применением расчетных способов (нормативов потребления)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73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Удельный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расхода топлива на выработку ЭЭ тепловыми электростанциями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т.у.т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кВтч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74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Удельный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расхода топлива на выработку ТЭ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т.у.т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./Гкал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7</w:t>
            </w: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потерь ЭЭ при ее передаче по распределительным сетям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кВтч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7</w:t>
            </w: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потерь ТЭ при ее передаче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Гкалч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77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потерь воды при ее передаче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78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ЭЭ, используемой при передаче (транспортировке) воды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кВтч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79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Количество высокоэкономичных по использованию моторного топлива (в том числе относящихся к объектам с высоким классом энергетической эффективности) транспортных средств МО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076291">
        <w:trPr>
          <w:trHeight w:val="28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80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Количество общественного транспорта МО, в отношении которых проведены мероприятия по энергосбережению и повышению энергетической эффективности, в том числе по замещению бензина, используемого транспортными средствами в качестве моторного топлива, природным газом.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0E2C" w:rsidRPr="005E0E2C" w:rsidRDefault="005E0E2C" w:rsidP="005E0E2C">
            <w:pPr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</w:tbl>
    <w:p w:rsidR="005E0E2C" w:rsidRPr="005E0E2C" w:rsidRDefault="005E0E2C" w:rsidP="005E0E2C">
      <w:pP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E2C" w:rsidRPr="005E0E2C" w:rsidRDefault="005E0E2C" w:rsidP="005E0E2C">
      <w:pPr>
        <w:spacing w:before="60" w:after="6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5E0E2C">
        <w:rPr>
          <w:rFonts w:ascii="Arial" w:eastAsia="Times New Roman" w:hAnsi="Arial" w:cs="Arial"/>
          <w:sz w:val="24"/>
          <w:szCs w:val="24"/>
          <w:lang w:eastAsia="ru-RU"/>
        </w:rPr>
        <w:t>Принятые сокращения: МО – муниципальное образование</w:t>
      </w:r>
    </w:p>
    <w:p w:rsidR="005E0E2C" w:rsidRPr="005E0E2C" w:rsidRDefault="005E0E2C" w:rsidP="005E0E2C">
      <w:pPr>
        <w:tabs>
          <w:tab w:val="left" w:pos="243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E0E2C">
        <w:rPr>
          <w:rFonts w:ascii="Arial" w:eastAsia="Times New Roman" w:hAnsi="Arial" w:cs="Arial"/>
          <w:sz w:val="24"/>
          <w:szCs w:val="24"/>
          <w:lang w:eastAsia="ru-RU"/>
        </w:rPr>
        <w:tab/>
        <w:t>Б</w:t>
      </w:r>
      <w:proofErr w:type="gramStart"/>
      <w:r w:rsidRPr="005E0E2C">
        <w:rPr>
          <w:rFonts w:ascii="Arial" w:eastAsia="Times New Roman" w:hAnsi="Arial" w:cs="Arial"/>
          <w:sz w:val="24"/>
          <w:szCs w:val="24"/>
          <w:lang w:eastAsia="ru-RU"/>
        </w:rPr>
        <w:t>У-</w:t>
      </w:r>
      <w:proofErr w:type="gramEnd"/>
      <w:r w:rsidRPr="005E0E2C">
        <w:rPr>
          <w:rFonts w:ascii="Arial" w:eastAsia="Times New Roman" w:hAnsi="Arial" w:cs="Arial"/>
          <w:sz w:val="24"/>
          <w:szCs w:val="24"/>
          <w:lang w:eastAsia="ru-RU"/>
        </w:rPr>
        <w:t xml:space="preserve"> бюджетные учреждения</w:t>
      </w:r>
    </w:p>
    <w:p w:rsidR="005E0E2C" w:rsidRPr="005E0E2C" w:rsidRDefault="005E0E2C" w:rsidP="005E0E2C">
      <w:pPr>
        <w:tabs>
          <w:tab w:val="left" w:pos="243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E0E2C">
        <w:rPr>
          <w:rFonts w:ascii="Arial" w:eastAsia="Times New Roman" w:hAnsi="Arial" w:cs="Arial"/>
          <w:sz w:val="24"/>
          <w:szCs w:val="24"/>
          <w:lang w:eastAsia="ru-RU"/>
        </w:rPr>
        <w:tab/>
        <w:t>ЭЭ – электрическая энергия</w:t>
      </w:r>
    </w:p>
    <w:p w:rsidR="005E0E2C" w:rsidRPr="005E0E2C" w:rsidRDefault="005E0E2C" w:rsidP="005E0E2C">
      <w:pPr>
        <w:tabs>
          <w:tab w:val="left" w:pos="243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E0E2C">
        <w:rPr>
          <w:rFonts w:ascii="Arial" w:eastAsia="Times New Roman" w:hAnsi="Arial" w:cs="Arial"/>
          <w:sz w:val="24"/>
          <w:szCs w:val="24"/>
          <w:lang w:eastAsia="ru-RU"/>
        </w:rPr>
        <w:tab/>
        <w:t>ТЭ – тепловая энергия</w:t>
      </w:r>
    </w:p>
    <w:p w:rsidR="005E0E2C" w:rsidRDefault="005E0E2C" w:rsidP="005E0E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E0E2C" w:rsidRDefault="005E0E2C" w:rsidP="005E0E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E0E2C" w:rsidRDefault="005E0E2C" w:rsidP="005E0E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E0E2C" w:rsidRDefault="005E0E2C" w:rsidP="005E0E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E0E2C" w:rsidRDefault="005E0E2C" w:rsidP="005E0E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E0E2C" w:rsidRDefault="005E0E2C" w:rsidP="005E0E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E0E2C" w:rsidRDefault="005E0E2C" w:rsidP="005E0E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E0E2C" w:rsidRDefault="005E0E2C" w:rsidP="005E0E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E0E2C" w:rsidRDefault="005E0E2C" w:rsidP="005E0E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E0E2C" w:rsidRDefault="005E0E2C" w:rsidP="005E0E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E0E2C" w:rsidRDefault="005E0E2C" w:rsidP="005E0E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E0E2C" w:rsidRDefault="005E0E2C" w:rsidP="005E0E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E0E2C" w:rsidRDefault="005E0E2C" w:rsidP="005E0E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E0E2C" w:rsidRDefault="005E0E2C" w:rsidP="005E0E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E0E2C" w:rsidRDefault="005E0E2C" w:rsidP="005E0E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E0E2C" w:rsidRDefault="005E0E2C" w:rsidP="005E0E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E0E2C" w:rsidRDefault="005E0E2C" w:rsidP="005E0E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E0E2C" w:rsidRDefault="005E0E2C" w:rsidP="005E0E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E0E2C" w:rsidRDefault="005E0E2C" w:rsidP="005E0E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E0E2C" w:rsidRPr="005E0E2C" w:rsidRDefault="005E0E2C" w:rsidP="005E0E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E0E2C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Расчет целевых показателей муниципальной программы «Энергосбережение и повышение </w:t>
      </w:r>
      <w:proofErr w:type="spellStart"/>
      <w:r w:rsidRPr="005E0E2C">
        <w:rPr>
          <w:rFonts w:ascii="Arial" w:eastAsia="Times New Roman" w:hAnsi="Arial" w:cs="Arial"/>
          <w:b/>
          <w:sz w:val="24"/>
          <w:szCs w:val="24"/>
          <w:lang w:eastAsia="ru-RU"/>
        </w:rPr>
        <w:t>энергоэффективности</w:t>
      </w:r>
      <w:proofErr w:type="spellEnd"/>
      <w:r w:rsidRPr="005E0E2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на территории муниципального образования «Нельхай»»</w:t>
      </w:r>
    </w:p>
    <w:p w:rsidR="005E0E2C" w:rsidRPr="005E0E2C" w:rsidRDefault="005E0E2C" w:rsidP="005E0E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13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851"/>
        <w:gridCol w:w="1701"/>
        <w:gridCol w:w="425"/>
        <w:gridCol w:w="284"/>
        <w:gridCol w:w="425"/>
        <w:gridCol w:w="283"/>
        <w:gridCol w:w="284"/>
        <w:gridCol w:w="425"/>
        <w:gridCol w:w="425"/>
        <w:gridCol w:w="426"/>
        <w:gridCol w:w="425"/>
      </w:tblGrid>
      <w:tr w:rsidR="005E0E2C" w:rsidRPr="005E0E2C" w:rsidTr="005E0E2C">
        <w:trPr>
          <w:trHeight w:val="18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Наименование показателей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Ед. изм.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E2C" w:rsidRPr="005E0E2C" w:rsidRDefault="005E0E2C" w:rsidP="005E0E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Расчетная формула (данные берутся из общих сведений)</w:t>
            </w: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Значения целевых показателей</w:t>
            </w:r>
          </w:p>
        </w:tc>
      </w:tr>
      <w:tr w:rsidR="005E0E2C" w:rsidRPr="005E0E2C" w:rsidTr="005E0E2C">
        <w:trPr>
          <w:trHeight w:val="47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20</w:t>
            </w:r>
            <w:r>
              <w:rPr>
                <w:rFonts w:ascii="Courier New" w:eastAsia="Times New Roman" w:hAnsi="Courier New" w:cs="Courier New"/>
                <w:lang w:eastAsia="ru-RU"/>
              </w:rPr>
              <w:t>29</w:t>
            </w:r>
          </w:p>
        </w:tc>
      </w:tr>
      <w:tr w:rsidR="005E0E2C" w:rsidRPr="005E0E2C" w:rsidTr="005E0E2C">
        <w:trPr>
          <w:trHeight w:val="1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</w:tc>
      </w:tr>
      <w:tr w:rsidR="005E0E2C" w:rsidRPr="005E0E2C" w:rsidTr="005E0E2C">
        <w:trPr>
          <w:trHeight w:val="176"/>
        </w:trPr>
        <w:tc>
          <w:tcPr>
            <w:tcW w:w="113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Группа А. общие целевые показатели в области энергосбережения и повышения энергетической эффективности.</w:t>
            </w:r>
          </w:p>
        </w:tc>
      </w:tr>
      <w:tr w:rsidR="005E0E2C" w:rsidRPr="005E0E2C" w:rsidTr="005E0E2C">
        <w:trPr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 xml:space="preserve">А.1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Динамика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энергоемкости муниципального продукта муниципальных программ области энергосбережения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и повышения энергетической эффективности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кг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у.т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./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п.2/п.1.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1022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635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625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615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605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595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585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575</w:t>
            </w:r>
          </w:p>
        </w:tc>
      </w:tr>
      <w:tr w:rsidR="005E0E2C" w:rsidRPr="005E0E2C" w:rsidTr="005E0E2C">
        <w:trPr>
          <w:trHeight w:val="3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 xml:space="preserve">А.2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объемов ЭЭ, расчеты за которую осуществляются с использованием приборов учета (в части МКД - с использованием коллективных приборов учета), в общем объеме ЭЭ, потребляемой 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(п.7/п.3)*100%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</w:tr>
      <w:tr w:rsidR="005E0E2C" w:rsidRPr="005E0E2C" w:rsidTr="005E0E2C">
        <w:trPr>
          <w:trHeight w:val="11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 xml:space="preserve">А.3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объемов ТЭ, расчеты за которую осуществляются с использованием приборов учета (в части МКД - с использованием коллективных приборов учета), в общем объеме ТЭ, потребляемой 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(п.8/п.4)*100%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E0E2C" w:rsidRPr="005E0E2C" w:rsidTr="005E0E2C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 xml:space="preserve">А.4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объемов воды, расчеты за которую осуществляются с использованием приборов учета (в части МКД - с использованием коллективных приборов учета), в общем объеме воды, потребляемой 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(п.9/п.5)*100%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E0E2C" w:rsidRPr="005E0E2C" w:rsidTr="005E0E2C">
        <w:trPr>
          <w:trHeight w:val="1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 xml:space="preserve">А.5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объемов природного газа, расчеты за который осуществляются с использованием приборов учета (в части МКД - с использованием индивидуальных и общих приборов учета, в общем объеме природного газа, потребляемого на территории МО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(п.10/п.6)*100%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5E0E2C">
        <w:trPr>
          <w:trHeight w:val="1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 xml:space="preserve">А.6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Объем внебюджетных средств, используемых для финансирования мероприятий по энергосбережению и повышению энергетической эффективности, в общем объеме финансирования муниципальной программы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(п.18/п.17)*100%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5E0E2C">
        <w:trPr>
          <w:trHeight w:val="10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 xml:space="preserve">А.7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 xml:space="preserve">Изменение объема производства энергетических ресурсов с использованием возобновляемых источников энергии и (или) </w:t>
            </w:r>
            <w:r w:rsidRPr="005E0E2C">
              <w:rPr>
                <w:rFonts w:ascii="Courier New" w:eastAsia="Times New Roman" w:hAnsi="Courier New" w:cs="Courier New"/>
                <w:lang w:eastAsia="ru-RU"/>
              </w:rPr>
              <w:lastRenderedPageBreak/>
              <w:t>вторичных энергетических ресурсов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lang w:eastAsia="ru-RU"/>
              </w:rPr>
              <w:lastRenderedPageBreak/>
              <w:t>т.у.</w:t>
            </w:r>
            <w:proofErr w:type="gramStart"/>
            <w:r w:rsidRPr="005E0E2C">
              <w:rPr>
                <w:rFonts w:ascii="Courier New" w:eastAsia="Times New Roman" w:hAnsi="Courier New" w:cs="Courier New"/>
                <w:lang w:eastAsia="ru-RU"/>
              </w:rPr>
              <w:t>т</w:t>
            </w:r>
            <w:proofErr w:type="spellEnd"/>
            <w:proofErr w:type="gramEnd"/>
            <w:r w:rsidRPr="005E0E2C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п. 15.(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+1)-п.15.(п)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5E0E2C">
        <w:trPr>
          <w:trHeight w:val="2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А.8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Доля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(п.15./п.16.)*100%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5E0E2C">
        <w:trPr>
          <w:trHeight w:val="248"/>
        </w:trPr>
        <w:tc>
          <w:tcPr>
            <w:tcW w:w="113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Группа В. Целевые показатели в области энергосбережения и повышения энергетической эффективности, отражающие экономию по отдельным видам энергетических ресурсов.</w:t>
            </w:r>
          </w:p>
        </w:tc>
      </w:tr>
      <w:tr w:rsidR="005E0E2C" w:rsidRPr="005E0E2C" w:rsidTr="005E0E2C">
        <w:trPr>
          <w:trHeight w:val="7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 xml:space="preserve">В.1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Экономия ЭЭ в натуральном выражении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.к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Втч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[(А.1.(2007) – А.1.(n))/ А.1.(2007)] ∙п.3.(2007)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1547,5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1585,5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1623,5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1661,5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1699,6</w:t>
            </w:r>
          </w:p>
        </w:tc>
      </w:tr>
      <w:tr w:rsidR="005E0E2C" w:rsidRPr="005E0E2C" w:rsidTr="005E0E2C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 xml:space="preserve">В.2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Экономия ЭЭ в стоимостном выражении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В.1.*п.11.(2007)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61,9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63,4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64,9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66,46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67,9 </w:t>
            </w:r>
          </w:p>
        </w:tc>
      </w:tr>
      <w:tr w:rsidR="005E0E2C" w:rsidRPr="005E0E2C" w:rsidTr="005E0E2C">
        <w:trPr>
          <w:trHeight w:val="6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 xml:space="preserve">В.3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Экономия ТЭ в натуральном выражении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.Г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кал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[(А.1.(2007) – А.1.(n))/ А.1.(2007)] ∙п.4.(2007)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0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1036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1061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1086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1110</w:t>
            </w:r>
          </w:p>
        </w:tc>
      </w:tr>
      <w:tr w:rsidR="005E0E2C" w:rsidRPr="005E0E2C" w:rsidTr="005E0E2C">
        <w:trPr>
          <w:trHeight w:val="2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 xml:space="preserve">В.4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Экономия ТЭ в стоимостном выражении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В.3.*п.12.(2007)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731,9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750,1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768,2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786,3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803,6</w:t>
            </w:r>
          </w:p>
        </w:tc>
      </w:tr>
      <w:tr w:rsidR="005E0E2C" w:rsidRPr="005E0E2C" w:rsidTr="005E0E2C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 xml:space="preserve">В.5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Экономия воды в натуральном выражении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тыс.м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.к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[(А.1.(2007) – А.1.(n))/ А.1.(2007)] ∙п.5.(2007)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926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948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970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992</w:t>
            </w:r>
          </w:p>
        </w:tc>
      </w:tr>
      <w:tr w:rsidR="005E0E2C" w:rsidRPr="005E0E2C" w:rsidTr="005E0E2C">
        <w:trPr>
          <w:trHeight w:val="5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 xml:space="preserve">В.6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Экономия воды в стоимостном выражении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В.5.*п.13.(2007)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11,9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12,2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12,5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12,8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13,1</w:t>
            </w:r>
          </w:p>
        </w:tc>
      </w:tr>
      <w:tr w:rsidR="005E0E2C" w:rsidRPr="005E0E2C" w:rsidTr="005E0E2C">
        <w:trPr>
          <w:trHeight w:val="6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 xml:space="preserve">В.7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Экономия природного газа  в натуральном выражении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.к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[(А.1.(2007) – А.1.(n))/ А.1.(2007)] ∙п.6.(2007)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 xml:space="preserve">В.8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Экономия природного газа  в стоимостном выражении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В.7.*п.14.(2007)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5E0E2C">
        <w:trPr>
          <w:trHeight w:val="81"/>
        </w:trPr>
        <w:tc>
          <w:tcPr>
            <w:tcW w:w="113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Группа С. Целевые показатели в области энергосбережения и повышения энергетической эффективности в бюджетном секторе.</w:t>
            </w: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С.1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ТЭ БУ на 1 кв. метр общей площади, расчеты за которую осуществляются с использованием приборов учета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Гкал/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п.19./п.20.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5E0E2C" w:rsidRPr="005E0E2C" w:rsidTr="005E0E2C">
        <w:trPr>
          <w:trHeight w:val="8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С.2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ТЭ БУ на 1 кв. метр общей площади, расчеты за которую осуществляются с применением расчетных способов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Гкал/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п.21./п.22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0,70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0,66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0,66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0,60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0,56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0,54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0,52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0,50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0,48</w:t>
            </w:r>
          </w:p>
        </w:tc>
      </w:tr>
      <w:tr w:rsidR="005E0E2C" w:rsidRPr="005E0E2C" w:rsidTr="005E0E2C">
        <w:trPr>
          <w:trHeight w:val="10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С.3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Изменение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асхода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ТЭ БУ общей площади, расчеты за которую осуществляются с использованием приборов учета на 1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Гкал/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С.1.(n+1) - C.1.(n)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5E0E2C" w:rsidRPr="005E0E2C" w:rsidTr="005E0E2C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С.4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Изменение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асхода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ТЭ БУ  общей площади, расчеты за которую осуществляются с применением расчетным способом на 1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Гкал/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С.2.(n+1) - C.2.(n)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-0,04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-0,06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-0,04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-0,02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-0,02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-0,02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-0,02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4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С.6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Изменение отношения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асхода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ТЭ БУ, расчеты за которую осуществляются с применением расчетных способов, к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уд.расходу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ТЭ БУ, расчеты за которую осуществляются с использованием приборов учета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С.2./С.1.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5E0E2C" w:rsidRPr="005E0E2C" w:rsidTr="005E0E2C">
        <w:trPr>
          <w:trHeight w:val="4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С.7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воды на снабжение БУ, расчеты за которую осуществляются с использованием приборов учета на 1 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./чел.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п.23./п.24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5E0E2C">
        <w:trPr>
          <w:trHeight w:val="3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С.8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воды на обеспечение БУ, расчеты за которую осуществляются с применением расчетных способов на 1 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./чел.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п.25/п.26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4,5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4,3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4,7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4,5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4,2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4,0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3,7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3,4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3,2</w:t>
            </w:r>
          </w:p>
        </w:tc>
      </w:tr>
      <w:tr w:rsidR="005E0E2C" w:rsidRPr="005E0E2C" w:rsidTr="005E0E2C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С.9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Изменение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асхода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воды на обеспечение БУ, расчеты за которую осуществляются с использованием приборов учета на 1 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./чел.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С.7.(n+1) - C.7.(n)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5E0E2C" w:rsidRPr="005E0E2C" w:rsidTr="005E0E2C">
        <w:trPr>
          <w:trHeight w:val="8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Изменение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асхода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воды на обеспечение БУ, расчеты за которую осуществляются с применением расчетных способов на 1 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./чел.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С.8.(n+1) - C.8.(n)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-0,2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0,4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-0,2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-0,3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-0,2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-0,3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-0,3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-0,2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Изменение отношения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асхода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воды на обеспечение БУ, расчеты за которую осуществляются с применением расчетных способов, к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уд.расходу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ЭЭ на обеспечение БУ, расчеты за которую осуществляются с использованием приборов учета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С.12/С.11  (С.10/С.12)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-0,001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0,002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-0,001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-0,002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-0,001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-0,002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-0,002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-0,001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ЭЭ на обеспечение БУ, расчеты за которую осуществляются с использованием приборов учета на 1 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кВтч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/чел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п.27./п.28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411,6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334,7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341,2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335,5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330,8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327,8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322,4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318,6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315,5</w:t>
            </w:r>
          </w:p>
        </w:tc>
      </w:tr>
      <w:tr w:rsidR="005E0E2C" w:rsidRPr="005E0E2C" w:rsidTr="005E0E2C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С.13.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ЭЭ на обеспечение БУ, расчеты за которую осуществляются с применением расчетных способов на 1 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кВтч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/чел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п.29./п.30.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5E0E2C">
        <w:trPr>
          <w:trHeight w:val="7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С.14.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Изменение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асхода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ЭЭ на обеспечение БУ, расчеты за которую осуществляются с использованием приборов учета на 1 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кВтч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/чел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С.12.(n+1) - C.12.(n)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-8,3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-4,5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-6,2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-4,7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-5,2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-4,2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-3,1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С.15.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Изменение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асхода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ЭЭ на обеспечение БУ, расчеты за которую осуществляются с применением расчетных способов на </w:t>
            </w: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1 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кВтч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/чел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С.13.(n+1) - C.13.(n)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С.16.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Изменение отношения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асхода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ЭЭ на обеспечение БУ, расчеты за которую осуществляются с применением расчетных способов, к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уд.расходу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ЭЭ на обеспечение БУ, расчеты за которую осуществляются с использованием приборов учета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С.17./С.16.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С.17.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объемов ЭЭ, потребляемой БУ, расчеты за которую осуществляются с использованием приборов учета, в общем объеме ЭЭ, потребляемой БУ на территории МО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(п.27./п.27.+п.29.)*100%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С.18.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объемов ТЭ, потребляемой БУ, расчеты за которую осуществляются с использованием приборов учета, в общем объеме ТЭ, потребляемой БУ на территории МО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п.19./(п.19.+п.21.)*100%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С.19.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объемов воды, потребляемой БУ, расчеты за которую осуществляются с использованием приборов учета, в общем объеме воды, потребляемой БУ 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п.23./(п.23.+п.25.)*100%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С.20.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объемов природного газа, потребляемого БУ, расчеты за который осуществляются с использованием приборов учета, в общем объеме природного газа, потребляемого БУ 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(п.32./п.31.)*100%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С.21.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Доля расходов бюджета МО на обеспечение энергетическими ресурсами БУ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cantSplit/>
          <w:trHeight w:val="6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С.21.1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фактических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п.34.(n)/ п.33.(n)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cantSplit/>
          <w:trHeight w:val="4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С.21.2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сопоставимых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п.34.(n) / п.33.(2007)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С.22.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Динамика расходов бюджета МО на обеспечение энергетическими ресурсами БУ (для фактических и сопоставимых условий)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cantSplit/>
          <w:trHeight w:val="7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С.22.1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фактических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С.21.1.(n+1) - C.21.1.(n)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cantSplit/>
          <w:trHeight w:val="6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С.22.2.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сопоставимых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С.21.2.(n+1) - C.21.2.(n)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С.23.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расходов бюджета МО на предоставление субсидий организациям коммунального комплекса на приобретение топлива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(п.35./п.33.)*100%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С.24.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Динамика расходов бюджета МО на предоставление субсидий организациям коммунального комплекса на приобретение топлива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С.23.(n+1) - C.23.(n)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С.25.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Доля БУ, финансируемых за счет бюджета МО, в общем объеме БУ, в отношении которых проведено обязательное энергетическое </w:t>
            </w: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обследование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п.37./п.36.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С.26.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Число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энергосервисных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договоров, заключенных муниципальными заказчиками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п.38.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С.27.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Доля государственных, муниципальных заказчиков в общем объеме муниципальных заказчиков, которыми заключены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энергосервисные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договоры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п.40./п.39.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E0E2C" w:rsidRPr="005E0E2C" w:rsidTr="005E0E2C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С.28.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Доля товаров, работ, услуг, закупаемых для  муниципальных нужд в соответствии с требованиями энергетической эффективности, в общем объеме закупаемых товаров, работ, услуг для муниципальных нужд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п.42/п.41.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С.29.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Удельные расходы бюджета МО на предоставление социальной поддержки гражданам по оплате жилого помещения и коммунальных услуг на 1 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lang w:eastAsia="ru-RU"/>
              </w:rPr>
              <w:t>уб</w:t>
            </w:r>
            <w:proofErr w:type="spellEnd"/>
            <w:r w:rsidRPr="005E0E2C">
              <w:rPr>
                <w:rFonts w:ascii="Courier New" w:eastAsia="Times New Roman" w:hAnsi="Courier New" w:cs="Courier New"/>
                <w:lang w:eastAsia="ru-RU"/>
              </w:rPr>
              <w:t>./ 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п.43./п.44.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113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>Группа Д. Целевые показатели в области энергосбережения и повышения энергетической эффективности в жилищном фонде.</w:t>
            </w: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Доля объемов ЭЭ, потребляемой в жилых домах (за исключением МКД), расчеты за 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которую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осуществляются с использованием приборов учета, в общем объеме ЭЭ, потребляемой в жилых домах (за исключением МКД) 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(п.46./п.45.)*100%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объемов ЭЭ, потребляемой в МКД, расчеты за которую осуществляются с использованием коллективных (общедомовых) приборов учета, в общем объеме ЭЭ, потребляемой в МКД на территории МО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(п.48./п.47.)*100%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объемов ЭЭ, потребляемой в МКД, оплата которой осуществляется с использованием индивидуальных и общих (для коммунальной квартиры) приборов учета, в общем объеме ЭЭ, потребляемой (используемой) в МКД 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(п.49./п.47.)*100%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объемов ТЭ, потребляемой в жилых домах, расчеты за которую осуществляются с использованием приборов учета, в общем объеме ТЭ, потребляемой (используемой) в жилых домах на территории МО (за исключением МКД)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(п.51./п.50.)*100%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объемов ТЭ, потребляемой в  МКД, оплата которой осуществляется с использованием коллективных (общедомовых) приборов учета, в общем объеме ТЭ, потребляемой в МКД 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(п.53./п.54.)*100%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D.6.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объемов воды, потребляемой в жилых домах (за исключением МКД), расчеты за которую осуществляются с использованием приборов учета, в общем объеме воды, потребляемой (используемой) в жилых домах (за исключением МКД) 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(п.55./п.54.)*100%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объемов воды, потребляемой (используемой) в МКД, расчеты за которую осуществляются с использованием коллективных (общедомовых) приборов учета, в общем объеме воды, потребляемой (используемой) в МКД 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(п.57./п.56.)*100%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объемов воды, потребляемой (используемой) в МКД, расчеты за которую осуществляются с использованием индивидуальных и общих (для коммунальной квартиры) приборов учета, в общем объеме воды, потребляемой (используемой) в МКД 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(п.58./п.56.)*100%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объемов природного газа, потребляемого (используемого) в жилых домах (за исключением МКД), расчеты за который осуществляются с использованием приборов учета, в общем объеме природного газа, потребляемого (используемого) в жилых домах (за исключением МКД) 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(п.60./п.59.)*100%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объемов природного газа, потребляемого (используемого) в МКД, расчеты за который осуществляются с использованием индивидуальных и общих (для коммунальной квартиры) приборов учета, в общем объеме природного газа, потребляемого (используемого) в МКД 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(п.62./п.61.)*100%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7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Число жилых домов, в отношении которых проведено ЭО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п.63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7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жилых домов, в отношении которых проведено ЭО, в общем числе жилых домов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(п.64./п.63.)*100%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lang w:eastAsia="ru-RU"/>
              </w:rPr>
              <w:t>асход</w:t>
            </w:r>
            <w:proofErr w:type="spellEnd"/>
            <w:r w:rsidRPr="005E0E2C">
              <w:rPr>
                <w:rFonts w:ascii="Courier New" w:eastAsia="Times New Roman" w:hAnsi="Courier New" w:cs="Courier New"/>
                <w:lang w:eastAsia="ru-RU"/>
              </w:rPr>
              <w:t xml:space="preserve"> ТЭ в жилых домах, расчеты за которую осуществляются с использованием приборов учета (в части МКД - с использованием коллективных (общедомовых) приборов учета) (в расчете на 1 кв. метр общей площади)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Гкал/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(п.51.+п.53.)/п.65.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D.14.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lang w:eastAsia="ru-RU"/>
              </w:rPr>
              <w:t>асход</w:t>
            </w:r>
            <w:proofErr w:type="spellEnd"/>
            <w:r w:rsidRPr="005E0E2C">
              <w:rPr>
                <w:rFonts w:ascii="Courier New" w:eastAsia="Times New Roman" w:hAnsi="Courier New" w:cs="Courier New"/>
                <w:lang w:eastAsia="ru-RU"/>
              </w:rPr>
              <w:t xml:space="preserve"> ТЭ в жилых домах, расчеты за которую осуществляются с применением расчетных способов (нормативов потребления) (в расчете на 1 кв. метр общей площади)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Гкал/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(п.50.-п.51)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/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.66.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Изменение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асхода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ТЭ в жилых домах, расчеты за которую осуществляются с использованием приборов учета (в части МКД - с использованием коллективных (общедомовых) приборов учета) (в расчете на 1 кв. метр общей площади)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cantSplit/>
          <w:trHeight w:val="2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D.15.1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фактических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Гкал/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D.13.(n+1) - D.13.(n)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cantSplit/>
          <w:trHeight w:val="5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D.15.2.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сопоставимых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Гкал/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D.13.(n+1) - D.13.(2007)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Изменение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асхода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ТЭ в жилых домах, расчеты за которую осуществляются с применением расчетных способов (нормативов потребления) (в расчете на 1 кв. метр общей площади)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cantSplit/>
          <w:trHeight w:val="5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D.16.1.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фактических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Гкал/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D.14.(n+1) - D.14.(n)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cantSplit/>
          <w:trHeight w:val="8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D.16.2.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сопоставимых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Гкал/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D.14.(n+1) - D.14.(2007)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Изменение отношения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асхода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ТЭ в жилых домах, расчеты за которую осуществляются с применением расчетных способов (нормативов потребления), к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уд.расходу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ТЭ в жилых домах, расчеты за которую осуществляются с использованием приборов учета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cantSplit/>
          <w:trHeight w:val="5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D.17.1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фактических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D.14./D.13.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D.17.2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сопоставимых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D.14./D.13.(2007)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lang w:eastAsia="ru-RU"/>
              </w:rPr>
              <w:t>асход</w:t>
            </w:r>
            <w:proofErr w:type="spellEnd"/>
            <w:r w:rsidRPr="005E0E2C">
              <w:rPr>
                <w:rFonts w:ascii="Courier New" w:eastAsia="Times New Roman" w:hAnsi="Courier New" w:cs="Courier New"/>
                <w:lang w:eastAsia="ru-RU"/>
              </w:rPr>
              <w:t xml:space="preserve"> воды в жилых домах, расчеты за которую осуществляются с использованием приборов учета (в части МКД домов - с использованием коллективных (общедомовых) приборов учета) (в расчете на 1 кв. метр общей площади)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(п.55+п.57.)/п.67.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lang w:eastAsia="ru-RU"/>
              </w:rPr>
              <w:t>асход</w:t>
            </w:r>
            <w:proofErr w:type="spellEnd"/>
            <w:r w:rsidRPr="005E0E2C">
              <w:rPr>
                <w:rFonts w:ascii="Courier New" w:eastAsia="Times New Roman" w:hAnsi="Courier New" w:cs="Courier New"/>
                <w:lang w:eastAsia="ru-RU"/>
              </w:rPr>
              <w:t xml:space="preserve"> воды в жилых домах, расчеты за которую осуществляются с применением расчетных способов (нормативов потребления) (в расчете на 1 кв. метр общей площади);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(п.54-п.55.)/п.69.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</w:t>
            </w: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 xml:space="preserve">Изменение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асхода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воды в жилых </w:t>
            </w: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домах, расчеты за которую осуществляются с использованием приборов учета (в части МКД - с использованием коллективных (общедомовых) приборов учета) (в расчете на 1 кв. метр общей площади для фактических и сопоставимых условий)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cantSplit/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D.20.1.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фактических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D.18.(n+1) - D.18.(n)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cantSplit/>
          <w:trHeight w:val="6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D.20.2.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сопоставимых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D.18.(n+1) - D.18.(2007)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Изменение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асхода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воды в жилых домах, расчеты за которую осуществляются с применением расчетных способов (нормативов потребления) (в расчете на 1 кв. метр общей площади для фактических и сопоставимых условий)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cantSplit/>
          <w:trHeight w:val="5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D.21.1.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фактических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D.19.(n+1) - D.19.(n)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cantSplit/>
          <w:trHeight w:val="6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D.21.2.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сопоставимых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D.19.(n+1) - D.19.(2007)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Изменение отношения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асхода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воды в жилых домах, расчеты за которую осуществляются с применением расчетных способов (нормативов потребления), к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уд.расходу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воды в жилых домах, расчеты за которую осуществляются с использованием приборов учета (для фактических и сопоставимых условий)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D.22.1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фактических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D.19./D.18.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D.22.2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сопоставимых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D.19./D.18.(2007)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ЭЭ в жилых домах, расчеты за которую осуществляются с использованием приборов учета (в части МКД - с использованием коллективных (общедомовых) приборов учета) (в расчете на 1 кв. метр общей площади);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Втч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(п.46+п.50.)/п.69.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ЭЭ в жилых домах, расчеты за которую осуществляются с применением расчетных способов (нормативов потребления) (в расчете на 1 кв. метр общей площади);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Втч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(п.45-п.46.)/п.70.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Изменение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асхода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ЭЭ в жилых домах, расчеты за которую осуществляются с использованием приборов учета (в части </w:t>
            </w: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многоквартирных домов - с использованием коллективных (общедомовых) приборов учета) (в расчете на 1 кв. метр общей площади для фактических и сопоставимых условий);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D.25.1.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фактических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Втч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D.23.(n+1) - D.23.(n)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D.25.2.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сопоставимых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Втч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D.23.(n+1) - D.23.(2007)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Изменение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асхода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ЭЭ в жилых домах, расчеты за которую осуществляются с применением расчетных способов (нормативов потребления) (в расчете на 1 кв. метр общей площади для фактических условий)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4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D.26.1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фактических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Втч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D.24.(n+1) - D.24.(n)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D.26.2.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сопоставимых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Втч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D.24.(n+1) - D.24.(2007)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Изменение отношения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асхода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ЭЭ в жилых домах, расчеты за которую осуществляются с применением расчетных способов (нормативов потребления), к удельному расходу ЭЭ в жилых домах, расчеты за которую осуществляются с использованием приборов учета (для фактических  и сопоставимых условий)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D.27.1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фактических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D.24./D.23.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D.27.2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сопоставимых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D.24./D.23.(2007)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природного газа в жилых домах, расчеты за который осуществляются с использованием приборов учета (в части МКД - с использованием индивидуальных и общих (для коммунальной квартиры) приборов учета) (в расчете на 1 кв. метр общей площади)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.к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(п.60+п.62.)/п.71.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природного газа в жилых домах, расчеты за который осуществляются с применением расчетных способов (нормативов потребления) (в расчете на 1 кв. метр общей площади)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.к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(п.59-п.60.)/п.72.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D.30.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Изменение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асхода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природного газа в жилых домах, расчеты за который осуществляются с использованием приборов учета (в части МКД - с использованием индивидуальных и общих (для </w:t>
            </w: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коммунальной квартиры) приборов учета) (в расчете на 1 кв. метр общей площади 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D.30.1.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фактических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.к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D.28.(n+1) - D.28.(n)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D.30.2.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сопоставимых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.к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D.28.(n+1) - D.28.(2007)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D.31.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Изменение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асхода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природного газа в жилых домах, расчеты за который осуществляются с применением расчетных способов (нормативов потребления) (в расчете на 1 кв. метр общей площади для фактических и сопоставимых условий);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D.31.1.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фактических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.к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D.29.(n+1) - D.29.(n)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D.31.2.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сопоставимых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.к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уб.м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./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D.29.(n+1) - D.29.(2007)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D.32.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Изменение отношения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</w:t>
            </w:r>
            <w:proofErr w:type="gram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асхода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природного газа в жилых домах, расчеты за который осуществляются с применением расчетных способов (нормативов потребления), к </w:t>
            </w:r>
            <w:proofErr w:type="spellStart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уд.расходу</w:t>
            </w:r>
            <w:proofErr w:type="spellEnd"/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природного газа в жилых домах, расчеты за который осуществляются с использованием приборов учета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D.32.1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фактических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D.29./D.28.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D.32.2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сопоставимых условий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D.29./D.28.(2007)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113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lang w:eastAsia="ru-RU"/>
              </w:rPr>
              <w:t xml:space="preserve">Группа </w:t>
            </w:r>
            <w:r w:rsidRPr="005E0E2C">
              <w:rPr>
                <w:rFonts w:ascii="Courier New" w:eastAsia="Times New Roman" w:hAnsi="Courier New" w:cs="Courier New"/>
                <w:lang w:val="en-US" w:eastAsia="ru-RU"/>
              </w:rPr>
              <w:t>F</w:t>
            </w:r>
            <w:r w:rsidRPr="005E0E2C">
              <w:rPr>
                <w:rFonts w:ascii="Courier New" w:eastAsia="Times New Roman" w:hAnsi="Courier New" w:cs="Courier New"/>
                <w:lang w:eastAsia="ru-RU"/>
              </w:rPr>
              <w:t>. Целевые показатели в области энергосбережения и повышения энергетической эффективности в транспортном комплексе.</w:t>
            </w: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F.1.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Динамика количества высокоэкономичных по использованию моторного топлива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МО;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п.79.(n+1) - п.79.(n)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E0E2C" w:rsidRPr="005E0E2C" w:rsidTr="005E0E2C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F.2.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Динамика количества общественного транспорта, регулирование тарифов на услуги по перевозке на котором осуществляется субъектом МО, в отношении которых проведены мероприятия по энергосбережению и </w:t>
            </w: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повышению энергетической эффективности, в том числе по замещению бензина, используемого транспортными средствами в качестве моторного топлива, природным газом.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E0E2C">
              <w:rPr>
                <w:rFonts w:ascii="Courier New" w:eastAsia="Times New Roman" w:hAnsi="Courier New" w:cs="Courier New"/>
                <w:color w:val="000000"/>
                <w:lang w:eastAsia="ru-RU"/>
              </w:rPr>
              <w:t>п.80.(n+1) - п.80.(n)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E2C" w:rsidRPr="005E0E2C" w:rsidRDefault="005E0E2C" w:rsidP="005E0E2C">
            <w:pPr>
              <w:widowControl w:val="0"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p w:rsidR="005E0E2C" w:rsidRDefault="005E0E2C" w:rsidP="00483ED4">
      <w:pPr>
        <w:widowControl w:val="0"/>
        <w:tabs>
          <w:tab w:val="left" w:pos="5660"/>
        </w:tabs>
        <w:snapToGrid w:val="0"/>
        <w:spacing w:after="0" w:line="360" w:lineRule="auto"/>
        <w:jc w:val="both"/>
      </w:pPr>
    </w:p>
    <w:sectPr w:rsidR="005E0E2C" w:rsidSect="00210133">
      <w:footerReference w:type="even" r:id="rId8"/>
      <w:footerReference w:type="default" r:id="rId9"/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DAD" w:rsidRDefault="008F6DAD">
      <w:pPr>
        <w:spacing w:after="0" w:line="240" w:lineRule="auto"/>
      </w:pPr>
      <w:r>
        <w:separator/>
      </w:r>
    </w:p>
  </w:endnote>
  <w:endnote w:type="continuationSeparator" w:id="0">
    <w:p w:rsidR="008F6DAD" w:rsidRDefault="008F6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301" w:rsidRDefault="00141716" w:rsidP="000E0C6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904301" w:rsidRDefault="008F6DAD" w:rsidP="007478A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301" w:rsidRDefault="00141716" w:rsidP="000E0C6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E0E2C">
      <w:rPr>
        <w:rStyle w:val="a5"/>
        <w:noProof/>
      </w:rPr>
      <w:t>10</w:t>
    </w:r>
    <w:r>
      <w:rPr>
        <w:rStyle w:val="a5"/>
      </w:rPr>
      <w:fldChar w:fldCharType="end"/>
    </w:r>
  </w:p>
  <w:p w:rsidR="00904301" w:rsidRDefault="008F6DAD" w:rsidP="007478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DAD" w:rsidRDefault="008F6DAD">
      <w:pPr>
        <w:spacing w:after="0" w:line="240" w:lineRule="auto"/>
      </w:pPr>
      <w:r>
        <w:separator/>
      </w:r>
    </w:p>
  </w:footnote>
  <w:footnote w:type="continuationSeparator" w:id="0">
    <w:p w:rsidR="008F6DAD" w:rsidRDefault="008F6D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83D4F978"/>
    <w:lvl w:ilvl="0">
      <w:start w:val="1"/>
      <w:numFmt w:val="bullet"/>
      <w:pStyle w:val="BodyText3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36E3714E"/>
    <w:multiLevelType w:val="hybridMultilevel"/>
    <w:tmpl w:val="AFBC6F12"/>
    <w:lvl w:ilvl="0" w:tplc="85D492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663390"/>
    <w:multiLevelType w:val="hybridMultilevel"/>
    <w:tmpl w:val="BCDA7B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FB435C"/>
    <w:multiLevelType w:val="hybridMultilevel"/>
    <w:tmpl w:val="A09AA15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5562AB"/>
    <w:multiLevelType w:val="hybridMultilevel"/>
    <w:tmpl w:val="42AE89C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F51"/>
    <w:rsid w:val="0000602D"/>
    <w:rsid w:val="00141716"/>
    <w:rsid w:val="001A42E1"/>
    <w:rsid w:val="00306693"/>
    <w:rsid w:val="00483ED4"/>
    <w:rsid w:val="005E0E2C"/>
    <w:rsid w:val="008F6DAD"/>
    <w:rsid w:val="00B36E31"/>
    <w:rsid w:val="00B92F02"/>
    <w:rsid w:val="00E1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E0E2C"/>
    <w:pPr>
      <w:keepNext/>
      <w:widowControl w:val="0"/>
      <w:tabs>
        <w:tab w:val="left" w:pos="360"/>
        <w:tab w:val="right" w:leader="dot" w:pos="8080"/>
      </w:tabs>
      <w:snapToGrid w:val="0"/>
      <w:spacing w:before="240" w:after="60" w:line="288" w:lineRule="auto"/>
      <w:ind w:left="360" w:right="610" w:hanging="360"/>
      <w:jc w:val="center"/>
      <w:outlineLvl w:val="0"/>
    </w:pPr>
    <w:rPr>
      <w:rFonts w:ascii="Arial" w:eastAsia="Times New Roman" w:hAnsi="Arial" w:cs="Times New Roman"/>
      <w:b/>
      <w:kern w:val="28"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B36E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B36E31"/>
  </w:style>
  <w:style w:type="character" w:styleId="a5">
    <w:name w:val="page number"/>
    <w:basedOn w:val="a0"/>
    <w:rsid w:val="00B36E31"/>
  </w:style>
  <w:style w:type="character" w:customStyle="1" w:styleId="10">
    <w:name w:val="Заголовок 1 Знак"/>
    <w:basedOn w:val="a0"/>
    <w:link w:val="1"/>
    <w:rsid w:val="005E0E2C"/>
    <w:rPr>
      <w:rFonts w:ascii="Arial" w:eastAsia="Times New Roman" w:hAnsi="Arial" w:cs="Times New Roman"/>
      <w:b/>
      <w:kern w:val="28"/>
      <w:sz w:val="28"/>
      <w:szCs w:val="20"/>
      <w:lang w:val="en-US" w:eastAsia="ru-RU"/>
    </w:rPr>
  </w:style>
  <w:style w:type="numbering" w:customStyle="1" w:styleId="11">
    <w:name w:val="Нет списка1"/>
    <w:next w:val="a2"/>
    <w:uiPriority w:val="99"/>
    <w:semiHidden/>
    <w:rsid w:val="005E0E2C"/>
  </w:style>
  <w:style w:type="paragraph" w:customStyle="1" w:styleId="ConsPlusNormal">
    <w:name w:val="ConsPlusNormal"/>
    <w:rsid w:val="005E0E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Знак"/>
    <w:basedOn w:val="a"/>
    <w:rsid w:val="005E0E2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BodyText3">
    <w:name w:val="Body Text 3"/>
    <w:basedOn w:val="a"/>
    <w:rsid w:val="005E0E2C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table" w:styleId="a7">
    <w:name w:val="Table Grid"/>
    <w:basedOn w:val="a1"/>
    <w:rsid w:val="005E0E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List Bullet 2"/>
    <w:basedOn w:val="a"/>
    <w:autoRedefine/>
    <w:rsid w:val="005E0E2C"/>
    <w:pPr>
      <w:numPr>
        <w:numId w:val="5"/>
      </w:numPr>
      <w:tabs>
        <w:tab w:val="clear" w:pos="643"/>
      </w:tabs>
      <w:snapToGrid w:val="0"/>
      <w:spacing w:after="0" w:line="240" w:lineRule="auto"/>
      <w:ind w:left="566" w:firstLine="285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Знак Знак Знак Знак"/>
    <w:basedOn w:val="a"/>
    <w:rsid w:val="005E0E2C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E0E2C"/>
    <w:pPr>
      <w:keepNext/>
      <w:widowControl w:val="0"/>
      <w:tabs>
        <w:tab w:val="left" w:pos="360"/>
        <w:tab w:val="right" w:leader="dot" w:pos="8080"/>
      </w:tabs>
      <w:snapToGrid w:val="0"/>
      <w:spacing w:before="240" w:after="60" w:line="288" w:lineRule="auto"/>
      <w:ind w:left="360" w:right="610" w:hanging="360"/>
      <w:jc w:val="center"/>
      <w:outlineLvl w:val="0"/>
    </w:pPr>
    <w:rPr>
      <w:rFonts w:ascii="Arial" w:eastAsia="Times New Roman" w:hAnsi="Arial" w:cs="Times New Roman"/>
      <w:b/>
      <w:kern w:val="28"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B36E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B36E31"/>
  </w:style>
  <w:style w:type="character" w:styleId="a5">
    <w:name w:val="page number"/>
    <w:basedOn w:val="a0"/>
    <w:rsid w:val="00B36E31"/>
  </w:style>
  <w:style w:type="character" w:customStyle="1" w:styleId="10">
    <w:name w:val="Заголовок 1 Знак"/>
    <w:basedOn w:val="a0"/>
    <w:link w:val="1"/>
    <w:rsid w:val="005E0E2C"/>
    <w:rPr>
      <w:rFonts w:ascii="Arial" w:eastAsia="Times New Roman" w:hAnsi="Arial" w:cs="Times New Roman"/>
      <w:b/>
      <w:kern w:val="28"/>
      <w:sz w:val="28"/>
      <w:szCs w:val="20"/>
      <w:lang w:val="en-US" w:eastAsia="ru-RU"/>
    </w:rPr>
  </w:style>
  <w:style w:type="numbering" w:customStyle="1" w:styleId="11">
    <w:name w:val="Нет списка1"/>
    <w:next w:val="a2"/>
    <w:uiPriority w:val="99"/>
    <w:semiHidden/>
    <w:rsid w:val="005E0E2C"/>
  </w:style>
  <w:style w:type="paragraph" w:customStyle="1" w:styleId="ConsPlusNormal">
    <w:name w:val="ConsPlusNormal"/>
    <w:rsid w:val="005E0E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Знак"/>
    <w:basedOn w:val="a"/>
    <w:rsid w:val="005E0E2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BodyText3">
    <w:name w:val="Body Text 3"/>
    <w:basedOn w:val="a"/>
    <w:rsid w:val="005E0E2C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table" w:styleId="a7">
    <w:name w:val="Table Grid"/>
    <w:basedOn w:val="a1"/>
    <w:rsid w:val="005E0E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List Bullet 2"/>
    <w:basedOn w:val="a"/>
    <w:autoRedefine/>
    <w:rsid w:val="005E0E2C"/>
    <w:pPr>
      <w:numPr>
        <w:numId w:val="5"/>
      </w:numPr>
      <w:tabs>
        <w:tab w:val="clear" w:pos="643"/>
      </w:tabs>
      <w:snapToGrid w:val="0"/>
      <w:spacing w:after="0" w:line="240" w:lineRule="auto"/>
      <w:ind w:left="566" w:firstLine="285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Знак Знак Знак Знак"/>
    <w:basedOn w:val="a"/>
    <w:rsid w:val="005E0E2C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25</Pages>
  <Words>7530</Words>
  <Characters>42921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2025-11-06T07:47:00Z</dcterms:created>
  <dcterms:modified xsi:type="dcterms:W3CDTF">2025-12-25T04:28:00Z</dcterms:modified>
</cp:coreProperties>
</file>