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53624" w14:textId="60857B54" w:rsidR="003C6AF0" w:rsidRDefault="00D17A61">
      <w:pPr>
        <w:spacing w:line="240" w:lineRule="auto"/>
        <w:jc w:val="center"/>
      </w:pPr>
      <w:r w:rsidRPr="0018632E">
        <w:rPr>
          <w:rFonts w:ascii="Liberation Serif" w:eastAsia="Times New Roman" w:hAnsi="Liberation Serif" w:cs="Times New Roman"/>
          <w:noProof/>
          <w:kern w:val="0"/>
          <w:sz w:val="28"/>
          <w:szCs w:val="28"/>
          <w:lang w:eastAsia="ru-RU"/>
        </w:rPr>
        <w:drawing>
          <wp:inline distT="0" distB="0" distL="0" distR="0" wp14:anchorId="014B60FD" wp14:editId="288BD007">
            <wp:extent cx="2514600" cy="523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5FC">
        <w:t xml:space="preserve"> </w:t>
      </w:r>
    </w:p>
    <w:p w14:paraId="7A6AC66F" w14:textId="0D9AEBDA" w:rsidR="003C6AF0" w:rsidRDefault="002465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Жителям Иркутской области разъяснили нюансы социальной газификации СНТ</w:t>
      </w:r>
    </w:p>
    <w:p w14:paraId="6D4B9BD7" w14:textId="77777777" w:rsidR="003C6AF0" w:rsidRDefault="003C6A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66957" w14:textId="77777777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Филиале ППК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по Иркутской области рассказали о нюансах социальной газификации СНТ.</w:t>
      </w:r>
    </w:p>
    <w:p w14:paraId="7323E72C" w14:textId="77777777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РФ Владимир Путин в своем послании Федеральному Собранию поручил решить вопрос подключения к газораспределительным сетям домовладений, расположенных на землях садоводческих некоммерческих товариществ в газифицированных населенных пунктах, до границ земельных участков, принадлежащих заявителям.  </w:t>
      </w:r>
    </w:p>
    <w:p w14:paraId="43688882" w14:textId="77777777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разъяснили, что до подачи заявки владельцам таких объектов недвижимости следует убедиться, что дом и земельный участок стоят на государственном кадастровом учете и на них зарегистрировано право собственности, запросив сведения из ЕГРН. Особое внимание надо обратить на назначение здания, дом должен иметь статус «жилой», а не «садовый», и быть предназначенным для постоянного проживания.</w:t>
      </w:r>
    </w:p>
    <w:p w14:paraId="1C49B114" w14:textId="77777777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возникновения каких-либо проблем или вопросов, следует обратиться к специалистам. ППК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является Единым оператором данных кадастра и картографии, и как предприятие полного цикла в рамках социальной программы газификации выполняет весь набор кадастровых работ. По сравнению с другими участниками рынка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имеет преимущество по стоимости услуг, качеству выполняемых работ и многолетнему опыту.</w:t>
      </w:r>
    </w:p>
    <w:p w14:paraId="521B1B8A" w14:textId="50C12349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дополнительной информации по вопросам выполнения кадастровых работ для газификации СНТ филиалом ППК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Иркутской области можно позвонить по телефонам: +79641159763 или +79642202003.</w:t>
      </w:r>
    </w:p>
    <w:p w14:paraId="74FC5DB6" w14:textId="77777777" w:rsidR="003C6AF0" w:rsidRDefault="002465FC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ответы на актуальные вопросы социальной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СНТ размещены на официальном сайте Росреестра в путеводителе для садоводов (</w:t>
      </w:r>
      <w:hyperlink r:id="rId5">
        <w:r>
          <w:rPr>
            <w:rStyle w:val="a3"/>
            <w:rFonts w:ascii="Times New Roman" w:hAnsi="Times New Roman" w:cs="Times New Roman"/>
            <w:sz w:val="28"/>
            <w:szCs w:val="28"/>
          </w:rPr>
          <w:t>https://rosreestr.gov.ru/open-service/obzor-zakonov-o-nedvizhimosti/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shagi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dlya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dogazifikatsii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zhilykh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domov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-v-</w:t>
      </w:r>
      <w:proofErr w:type="spellStart"/>
      <w:r>
        <w:rPr>
          <w:rFonts w:ascii="Times New Roman" w:hAnsi="Times New Roman" w:cs="Times New Roman"/>
          <w:color w:val="4472C4" w:themeColor="accent1"/>
          <w:sz w:val="28"/>
          <w:szCs w:val="28"/>
        </w:rPr>
        <w:t>snt</w:t>
      </w:r>
      <w:proofErr w:type="spellEnd"/>
      <w:r>
        <w:rPr>
          <w:rFonts w:ascii="Times New Roman" w:hAnsi="Times New Roman" w:cs="Times New Roman"/>
          <w:color w:val="4472C4" w:themeColor="accent1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E5B4ABD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С уважением, </w:t>
      </w:r>
    </w:p>
    <w:p w14:paraId="1F4F1D43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Сенская Евгения Александровна</w:t>
      </w:r>
    </w:p>
    <w:p w14:paraId="39225CB2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» по Иркутской области</w:t>
      </w:r>
    </w:p>
    <w:p w14:paraId="764AEBD5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. 0 2822</w:t>
      </w:r>
    </w:p>
    <w:p w14:paraId="33463C0C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IP: 8(38)2822</w:t>
      </w:r>
    </w:p>
    <w:p w14:paraId="287A60F7" w14:textId="77777777" w:rsidR="00D17A61" w:rsidRPr="0018632E" w:rsidRDefault="00D17A61" w:rsidP="00D17A6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e-mail: fgbu_pressa@38.kadastr.ru</w:t>
      </w:r>
    </w:p>
    <w:p w14:paraId="10A4147E" w14:textId="2411BB11" w:rsidR="003C6AF0" w:rsidRDefault="00D17A61" w:rsidP="00D17A61">
      <w:pPr>
        <w:suppressAutoHyphens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Одноклассники (https://ok.ru/group/54127735472313)</w:t>
      </w:r>
    </w:p>
    <w:sectPr w:rsidR="003C6AF0" w:rsidSect="00D17A61">
      <w:pgSz w:w="11906" w:h="16838"/>
      <w:pgMar w:top="567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AF0"/>
    <w:rsid w:val="002465FC"/>
    <w:rsid w:val="003C6AF0"/>
    <w:rsid w:val="00AC44E4"/>
    <w:rsid w:val="00D1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F21B"/>
  <w15:docId w15:val="{94F7D93D-E557-4FDE-898A-24CFA140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2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625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D6256"/>
    <w:rPr>
      <w:color w:val="605E5C"/>
      <w:shd w:val="clear" w:color="auto" w:fill="E1DFDD"/>
    </w:rPr>
  </w:style>
  <w:style w:type="character" w:styleId="a5">
    <w:name w:val="line number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897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open-service/obzor-zakonov-o-nedvizhimosti%2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dc:description/>
  <cp:lastModifiedBy>Сенская Евгения Александровна</cp:lastModifiedBy>
  <cp:revision>10</cp:revision>
  <dcterms:created xsi:type="dcterms:W3CDTF">2024-09-17T08:48:00Z</dcterms:created>
  <dcterms:modified xsi:type="dcterms:W3CDTF">2024-10-31T01:01:00Z</dcterms:modified>
  <dc:language>ru-RU</dc:language>
</cp:coreProperties>
</file>