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608" w:rsidRDefault="00607B04" w:rsidP="00DD260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28.02.2022 г.</w:t>
      </w:r>
      <w:r w:rsidR="00DD2608">
        <w:rPr>
          <w:rFonts w:ascii="Arial" w:hAnsi="Arial" w:cs="Arial"/>
          <w:b/>
          <w:sz w:val="32"/>
          <w:szCs w:val="32"/>
        </w:rPr>
        <w:t xml:space="preserve"> №4/</w:t>
      </w:r>
      <w:r>
        <w:rPr>
          <w:rFonts w:ascii="Arial" w:hAnsi="Arial" w:cs="Arial"/>
          <w:b/>
          <w:sz w:val="32"/>
          <w:szCs w:val="32"/>
        </w:rPr>
        <w:t>106</w:t>
      </w:r>
      <w:r w:rsidR="00DD2608">
        <w:rPr>
          <w:rFonts w:ascii="Arial" w:hAnsi="Arial" w:cs="Arial"/>
          <w:b/>
          <w:sz w:val="32"/>
          <w:szCs w:val="32"/>
        </w:rPr>
        <w:t>-ДМО</w:t>
      </w:r>
    </w:p>
    <w:p w:rsidR="00DD2608" w:rsidRDefault="00DD2608" w:rsidP="00DD2608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D2608" w:rsidRDefault="00DD2608" w:rsidP="00DD260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D2608" w:rsidRDefault="00DD2608" w:rsidP="00DD2608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D2608" w:rsidRDefault="00DD2608" w:rsidP="00DD2608">
      <w:pPr>
        <w:pStyle w:val="2"/>
        <w:tabs>
          <w:tab w:val="left" w:pos="2040"/>
        </w:tabs>
        <w:ind w:firstLin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ОБРАЗОВАНИЕ «</w:t>
      </w:r>
      <w:r w:rsidR="008A2960">
        <w:rPr>
          <w:b/>
          <w:bCs/>
          <w:sz w:val="32"/>
          <w:szCs w:val="32"/>
        </w:rPr>
        <w:t>НЕЛЬХАЙ</w:t>
      </w:r>
      <w:r>
        <w:rPr>
          <w:b/>
          <w:bCs/>
          <w:sz w:val="32"/>
          <w:szCs w:val="32"/>
        </w:rPr>
        <w:t>»</w:t>
      </w:r>
    </w:p>
    <w:p w:rsidR="00DD2608" w:rsidRDefault="00DD2608" w:rsidP="00DD2608">
      <w:pPr>
        <w:pStyle w:val="2"/>
        <w:tabs>
          <w:tab w:val="left" w:pos="2040"/>
        </w:tabs>
        <w:ind w:firstLin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ДУМА</w:t>
      </w:r>
    </w:p>
    <w:p w:rsidR="00DD2608" w:rsidRDefault="00DD2608" w:rsidP="00DD2608">
      <w:pPr>
        <w:pStyle w:val="2"/>
        <w:tabs>
          <w:tab w:val="left" w:pos="2040"/>
        </w:tabs>
        <w:ind w:firstLin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РЕШЕНИЕ</w:t>
      </w:r>
    </w:p>
    <w:p w:rsidR="00DD2608" w:rsidRDefault="00DD2608" w:rsidP="00DD2608">
      <w:pPr>
        <w:pStyle w:val="2"/>
        <w:tabs>
          <w:tab w:val="left" w:pos="2040"/>
        </w:tabs>
        <w:ind w:firstLine="0"/>
        <w:rPr>
          <w:b/>
          <w:bCs/>
          <w:sz w:val="32"/>
          <w:szCs w:val="32"/>
        </w:rPr>
      </w:pPr>
    </w:p>
    <w:p w:rsidR="00DD2608" w:rsidRPr="00DD2608" w:rsidRDefault="00DD2608" w:rsidP="00DD2608">
      <w:pPr>
        <w:pStyle w:val="2"/>
        <w:tabs>
          <w:tab w:val="left" w:pos="2040"/>
        </w:tabs>
        <w:ind w:firstLin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ОБ УТВЕРЖДЕНИИ КЛЮЧЕВЫХ ПОКАЗАТЕЛЕЙ ВИДА КОНТРОЛЯ И ИХ ЦЕЛЕВЫХ ЗНАЧЕНИЙ, ИНДИКАТИВНЫХ ПОКАЗАТЕЛЕЙ ДЛЯ МУНИЦИПАЛЬНОГО КОНТРОЛЯ</w:t>
      </w:r>
      <w:r w:rsidRPr="00BF1D62">
        <w:rPr>
          <w:b/>
          <w:bCs/>
          <w:sz w:val="32"/>
          <w:szCs w:val="32"/>
        </w:rPr>
        <w:t xml:space="preserve"> В СФЕРЕ БЛАГОУСТРОЙСТВА НА ТЕРРИТОРИИ МУНИЦИПАЛЬНОГО ОБРАЗОВАНИЯ «</w:t>
      </w:r>
      <w:r w:rsidR="008A2960">
        <w:rPr>
          <w:b/>
          <w:bCs/>
          <w:sz w:val="32"/>
          <w:szCs w:val="32"/>
        </w:rPr>
        <w:t>НЕЛЬХАЙ</w:t>
      </w:r>
      <w:r w:rsidRPr="00BF1D62">
        <w:rPr>
          <w:b/>
          <w:bCs/>
          <w:sz w:val="32"/>
          <w:szCs w:val="32"/>
        </w:rPr>
        <w:t>»</w:t>
      </w:r>
    </w:p>
    <w:p w:rsidR="00DD2608" w:rsidRDefault="00DD2608" w:rsidP="00DD2608">
      <w:pPr>
        <w:pStyle w:val="2"/>
        <w:tabs>
          <w:tab w:val="left" w:pos="2040"/>
        </w:tabs>
        <w:ind w:firstLine="0"/>
        <w:rPr>
          <w:b/>
          <w:bCs/>
          <w:sz w:val="32"/>
          <w:szCs w:val="32"/>
        </w:rPr>
      </w:pPr>
    </w:p>
    <w:p w:rsidR="00DD2608" w:rsidRDefault="00DD2608" w:rsidP="00DD2608">
      <w:pPr>
        <w:rPr>
          <w:color w:val="000000"/>
        </w:rPr>
      </w:pPr>
    </w:p>
    <w:p w:rsidR="00DD2608" w:rsidRDefault="00DD2608" w:rsidP="00DD260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 xml:space="preserve">В соответствии со ст.30 Федерального закона от 31.07.2020г. № 248-ФЗ «О государственном контроле (надзоре) и муниципальном контроле в Российской Федерации», с </w:t>
      </w:r>
      <w:r>
        <w:rPr>
          <w:rFonts w:ascii="Arial" w:eastAsiaTheme="minorHAnsi" w:hAnsi="Arial" w:cs="Arial"/>
          <w:lang w:eastAsia="en-US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руководствуясь </w:t>
      </w:r>
      <w:r>
        <w:rPr>
          <w:rFonts w:ascii="Arial" w:hAnsi="Arial" w:cs="Arial"/>
          <w:color w:val="000000"/>
        </w:rPr>
        <w:t>Уставом муниципального образования «</w:t>
      </w:r>
      <w:r w:rsidR="008A2960">
        <w:rPr>
          <w:rFonts w:ascii="Arial" w:hAnsi="Arial" w:cs="Arial"/>
          <w:color w:val="000000"/>
        </w:rPr>
        <w:t>Нельхай</w:t>
      </w:r>
      <w:r>
        <w:rPr>
          <w:rFonts w:ascii="Arial" w:hAnsi="Arial" w:cs="Arial"/>
          <w:color w:val="000000"/>
        </w:rPr>
        <w:t>», в целях оценки результативности и эффективности деятельности администрации муниципального образования «</w:t>
      </w:r>
      <w:r w:rsidR="008A2960">
        <w:rPr>
          <w:rFonts w:ascii="Arial" w:hAnsi="Arial" w:cs="Arial"/>
          <w:color w:val="000000"/>
        </w:rPr>
        <w:t>Нельхай</w:t>
      </w:r>
      <w:r>
        <w:rPr>
          <w:rFonts w:ascii="Arial" w:hAnsi="Arial" w:cs="Arial"/>
          <w:color w:val="000000"/>
        </w:rPr>
        <w:t>» по осуществлению муниципального земельного контроля</w:t>
      </w:r>
      <w:proofErr w:type="gramEnd"/>
      <w:r>
        <w:rPr>
          <w:rFonts w:ascii="Arial" w:hAnsi="Arial" w:cs="Arial"/>
          <w:color w:val="000000"/>
        </w:rPr>
        <w:t>, Дума муниципального образования «</w:t>
      </w:r>
      <w:r w:rsidR="008A2960">
        <w:rPr>
          <w:rFonts w:ascii="Arial" w:hAnsi="Arial" w:cs="Arial"/>
          <w:color w:val="000000"/>
        </w:rPr>
        <w:t>Нельхай</w:t>
      </w:r>
      <w:r>
        <w:rPr>
          <w:rFonts w:ascii="Arial" w:hAnsi="Arial" w:cs="Arial"/>
          <w:color w:val="000000"/>
        </w:rPr>
        <w:t xml:space="preserve">» </w:t>
      </w:r>
    </w:p>
    <w:p w:rsidR="00DD2608" w:rsidRDefault="00DD2608" w:rsidP="00DD2608">
      <w:pPr>
        <w:shd w:val="clear" w:color="auto" w:fill="FFFFFF"/>
        <w:spacing w:after="360"/>
        <w:jc w:val="center"/>
        <w:rPr>
          <w:rFonts w:ascii="Arial" w:hAnsi="Arial" w:cs="Arial"/>
          <w:color w:val="000000"/>
          <w:sz w:val="21"/>
          <w:szCs w:val="21"/>
        </w:rPr>
      </w:pPr>
    </w:p>
    <w:p w:rsidR="00DD2608" w:rsidRDefault="00DD2608" w:rsidP="00DD2608">
      <w:pPr>
        <w:shd w:val="clear" w:color="auto" w:fill="FFFFFF"/>
        <w:spacing w:after="36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РЕШИЛА:</w:t>
      </w:r>
    </w:p>
    <w:p w:rsidR="00DD2608" w:rsidRPr="00DD2608" w:rsidRDefault="00DD2608" w:rsidP="00DD2608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Утвердить прилагаемые ключевые показатели вида контроля их целевые значения, индикативные показатели для муниципального контроля</w:t>
      </w:r>
      <w:r w:rsidRPr="00DD2608">
        <w:rPr>
          <w:rFonts w:ascii="Arial" w:hAnsi="Arial" w:cs="Arial"/>
          <w:color w:val="000000"/>
        </w:rPr>
        <w:t xml:space="preserve"> в сфере благоустройства на территории муниципального образования «</w:t>
      </w:r>
      <w:r w:rsidR="008A2960">
        <w:rPr>
          <w:rFonts w:ascii="Arial" w:hAnsi="Arial" w:cs="Arial"/>
          <w:color w:val="000000"/>
        </w:rPr>
        <w:t>Нельхай</w:t>
      </w:r>
      <w:r w:rsidRPr="00DD2608">
        <w:rPr>
          <w:rFonts w:ascii="Arial" w:hAnsi="Arial" w:cs="Arial"/>
          <w:color w:val="000000"/>
        </w:rPr>
        <w:t>»</w:t>
      </w:r>
      <w:r w:rsidR="005E541E">
        <w:rPr>
          <w:rFonts w:ascii="Arial" w:hAnsi="Arial" w:cs="Arial"/>
          <w:color w:val="000000"/>
        </w:rPr>
        <w:t>.</w:t>
      </w:r>
    </w:p>
    <w:p w:rsidR="00DD2608" w:rsidRDefault="00DD2608" w:rsidP="00DD260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kern w:val="2"/>
        </w:rPr>
        <w:t xml:space="preserve">2. </w:t>
      </w:r>
      <w:r>
        <w:rPr>
          <w:rFonts w:ascii="Arial" w:hAnsi="Arial" w:cs="Arial"/>
        </w:rPr>
        <w:t>Опубликовать данное решение в периодическом печатном средстве массовой информации «</w:t>
      </w:r>
      <w:r w:rsidR="008A2960">
        <w:rPr>
          <w:rFonts w:ascii="Arial" w:hAnsi="Arial" w:cs="Arial"/>
        </w:rPr>
        <w:t>Нельхай</w:t>
      </w:r>
      <w:r>
        <w:rPr>
          <w:rFonts w:ascii="Arial" w:hAnsi="Arial" w:cs="Arial"/>
        </w:rPr>
        <w:t xml:space="preserve"> вестник» и разместить на официальном сайте администрации муниципального образования «</w:t>
      </w:r>
      <w:r w:rsidR="008A2960">
        <w:rPr>
          <w:rFonts w:ascii="Arial" w:hAnsi="Arial" w:cs="Arial"/>
        </w:rPr>
        <w:t>Нельхай</w:t>
      </w:r>
      <w:r>
        <w:rPr>
          <w:rFonts w:ascii="Arial" w:hAnsi="Arial" w:cs="Arial"/>
        </w:rPr>
        <w:t>» в информационно-телекоммуникационной сети «Интернет».</w:t>
      </w:r>
    </w:p>
    <w:p w:rsidR="00DD2608" w:rsidRDefault="00DD2608" w:rsidP="00DD260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Решение вступает в силу со дня его официального опубликования, но не ранее 1 марта 2022 года.</w:t>
      </w:r>
    </w:p>
    <w:p w:rsidR="00DD2608" w:rsidRDefault="00DD2608" w:rsidP="00DD2608">
      <w:pPr>
        <w:autoSpaceDE w:val="0"/>
        <w:autoSpaceDN w:val="0"/>
        <w:adjustRightInd w:val="0"/>
        <w:spacing w:line="232" w:lineRule="auto"/>
        <w:jc w:val="both"/>
        <w:rPr>
          <w:rFonts w:ascii="Arial" w:hAnsi="Arial" w:cs="Arial"/>
        </w:rPr>
      </w:pPr>
    </w:p>
    <w:p w:rsidR="00DD2608" w:rsidRDefault="00DD2608" w:rsidP="00DD2608">
      <w:pPr>
        <w:autoSpaceDE w:val="0"/>
        <w:autoSpaceDN w:val="0"/>
        <w:adjustRightInd w:val="0"/>
        <w:spacing w:line="232" w:lineRule="auto"/>
        <w:jc w:val="both"/>
        <w:rPr>
          <w:rFonts w:ascii="Arial" w:hAnsi="Arial" w:cs="Arial"/>
        </w:rPr>
      </w:pPr>
    </w:p>
    <w:p w:rsidR="00DD2608" w:rsidRDefault="00DD2608" w:rsidP="00DD2608">
      <w:pPr>
        <w:autoSpaceDE w:val="0"/>
        <w:autoSpaceDN w:val="0"/>
        <w:adjustRightInd w:val="0"/>
        <w:spacing w:line="23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муниципального образования «</w:t>
      </w:r>
      <w:r w:rsidR="008A2960">
        <w:rPr>
          <w:rFonts w:ascii="Arial" w:hAnsi="Arial" w:cs="Arial"/>
        </w:rPr>
        <w:t>Нельхай</w:t>
      </w:r>
      <w:r>
        <w:rPr>
          <w:rFonts w:ascii="Arial" w:hAnsi="Arial" w:cs="Arial"/>
        </w:rPr>
        <w:t>»,</w:t>
      </w:r>
    </w:p>
    <w:p w:rsidR="00DD2608" w:rsidRPr="007B2462" w:rsidRDefault="00DD2608" w:rsidP="007B2462">
      <w:pPr>
        <w:autoSpaceDE w:val="0"/>
        <w:autoSpaceDN w:val="0"/>
        <w:adjustRightInd w:val="0"/>
        <w:spacing w:line="23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</w:t>
      </w:r>
      <w:r w:rsidR="008A2960">
        <w:rPr>
          <w:rFonts w:ascii="Arial" w:hAnsi="Arial" w:cs="Arial"/>
        </w:rPr>
        <w:t>Нельхай</w:t>
      </w:r>
      <w:r>
        <w:rPr>
          <w:rFonts w:ascii="Arial" w:hAnsi="Arial" w:cs="Arial"/>
        </w:rPr>
        <w:t>»:</w:t>
      </w:r>
      <w:r w:rsidR="007B2462">
        <w:rPr>
          <w:rFonts w:ascii="Arial" w:hAnsi="Arial" w:cs="Arial"/>
        </w:rPr>
        <w:t xml:space="preserve">                             </w:t>
      </w:r>
      <w:r w:rsidR="008A2960">
        <w:rPr>
          <w:rFonts w:ascii="Arial" w:hAnsi="Arial" w:cs="Arial"/>
        </w:rPr>
        <w:t>Егорова О.Н.</w:t>
      </w:r>
    </w:p>
    <w:p w:rsidR="00DD2608" w:rsidRDefault="00DD2608" w:rsidP="00DD2608">
      <w:pPr>
        <w:rPr>
          <w:rFonts w:ascii="Calibri" w:hAnsi="Calibri" w:cs="Calibri"/>
          <w:b/>
          <w:kern w:val="2"/>
          <w:sz w:val="28"/>
          <w:szCs w:val="28"/>
        </w:rPr>
        <w:sectPr w:rsidR="00DD2608">
          <w:pgSz w:w="11906" w:h="16838"/>
          <w:pgMar w:top="1134" w:right="851" w:bottom="1134" w:left="1701" w:header="709" w:footer="709" w:gutter="0"/>
          <w:pgNumType w:start="1"/>
          <w:cols w:space="720"/>
        </w:sectPr>
      </w:pPr>
    </w:p>
    <w:tbl>
      <w:tblPr>
        <w:tblW w:w="9970" w:type="dxa"/>
        <w:tblLayout w:type="fixed"/>
        <w:tblLook w:val="0000"/>
      </w:tblPr>
      <w:tblGrid>
        <w:gridCol w:w="4867"/>
        <w:gridCol w:w="5103"/>
      </w:tblGrid>
      <w:tr w:rsidR="00607B04" w:rsidRPr="00144B7F" w:rsidTr="00B32F46">
        <w:trPr>
          <w:trHeight w:val="1620"/>
        </w:trPr>
        <w:tc>
          <w:tcPr>
            <w:tcW w:w="48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07B04" w:rsidRPr="00144B7F" w:rsidRDefault="00607B04" w:rsidP="00B32F46">
            <w:pPr>
              <w:tabs>
                <w:tab w:val="left" w:pos="4578"/>
              </w:tabs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07B04" w:rsidRPr="00144B7F" w:rsidRDefault="00607B04" w:rsidP="00607B04">
            <w:pPr>
              <w:tabs>
                <w:tab w:val="left" w:pos="4578"/>
              </w:tabs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910DDD">
              <w:rPr>
                <w:rFonts w:ascii="Courier New" w:hAnsi="Courier New" w:cs="Courier New"/>
              </w:rPr>
              <w:t>Приложение 1 к Решению Думы МО "Нельхай"</w:t>
            </w:r>
            <w:r>
              <w:rPr>
                <w:rFonts w:ascii="Courier New" w:hAnsi="Courier New" w:cs="Courier New"/>
              </w:rPr>
              <w:t xml:space="preserve">  годов" </w:t>
            </w:r>
            <w:r w:rsidRPr="001D4000">
              <w:rPr>
                <w:rFonts w:ascii="Courier New" w:hAnsi="Courier New" w:cs="Courier New"/>
                <w:u w:val="single"/>
              </w:rPr>
              <w:t>от 28.02.2022 г. №_4/10</w:t>
            </w:r>
            <w:r w:rsidRPr="00607B04">
              <w:rPr>
                <w:rFonts w:ascii="Courier New" w:hAnsi="Courier New" w:cs="Courier New"/>
                <w:u w:val="single"/>
              </w:rPr>
              <w:t>6</w:t>
            </w:r>
            <w:r w:rsidRPr="001D4000">
              <w:rPr>
                <w:rFonts w:ascii="Courier New" w:hAnsi="Courier New" w:cs="Courier New"/>
                <w:u w:val="single"/>
              </w:rPr>
              <w:t>-дмо</w:t>
            </w:r>
          </w:p>
        </w:tc>
      </w:tr>
    </w:tbl>
    <w:p w:rsidR="00DC6839" w:rsidRDefault="00DC6839" w:rsidP="00DC6839">
      <w:pPr>
        <w:pStyle w:val="ConsPlusTitle"/>
        <w:widowControl/>
        <w:jc w:val="center"/>
        <w:rPr>
          <w:rFonts w:ascii="Arial" w:hAnsi="Arial" w:cs="Arial"/>
          <w:color w:val="000000"/>
          <w:sz w:val="24"/>
          <w:szCs w:val="24"/>
        </w:rPr>
      </w:pPr>
      <w:r w:rsidRPr="006B5C51">
        <w:rPr>
          <w:rFonts w:ascii="Arial" w:hAnsi="Arial" w:cs="Arial"/>
          <w:color w:val="000000"/>
          <w:sz w:val="24"/>
          <w:szCs w:val="24"/>
        </w:rPr>
        <w:t xml:space="preserve">Ключевые показатели вида контроля их целевые значения, индикативные показатели </w:t>
      </w:r>
      <w:r w:rsidR="006B5C51" w:rsidRPr="006B5C51">
        <w:rPr>
          <w:rFonts w:ascii="Arial" w:hAnsi="Arial" w:cs="Arial"/>
          <w:color w:val="000000"/>
          <w:sz w:val="24"/>
          <w:szCs w:val="24"/>
        </w:rPr>
        <w:t>для муниципального контроля в сфере благоустройства на территории муниципального образования «</w:t>
      </w:r>
      <w:r w:rsidR="008A2960">
        <w:rPr>
          <w:rFonts w:ascii="Arial" w:hAnsi="Arial" w:cs="Arial"/>
          <w:color w:val="000000"/>
          <w:sz w:val="24"/>
          <w:szCs w:val="24"/>
        </w:rPr>
        <w:t>Нельхай</w:t>
      </w:r>
      <w:r w:rsidR="006B5C51" w:rsidRPr="006B5C51">
        <w:rPr>
          <w:rFonts w:ascii="Arial" w:hAnsi="Arial" w:cs="Arial"/>
          <w:color w:val="000000"/>
          <w:sz w:val="24"/>
          <w:szCs w:val="24"/>
        </w:rPr>
        <w:t>»</w:t>
      </w:r>
    </w:p>
    <w:p w:rsidR="006B5C51" w:rsidRPr="006B5C51" w:rsidRDefault="006B5C51" w:rsidP="00DC6839">
      <w:pPr>
        <w:pStyle w:val="ConsPlusTitle"/>
        <w:widowControl/>
        <w:jc w:val="center"/>
        <w:rPr>
          <w:rFonts w:ascii="Arial" w:hAnsi="Arial" w:cs="Arial"/>
          <w:color w:val="000000"/>
          <w:sz w:val="24"/>
          <w:szCs w:val="24"/>
        </w:rPr>
      </w:pPr>
    </w:p>
    <w:p w:rsidR="00DC6839" w:rsidRPr="006B5C51" w:rsidRDefault="006B5C51" w:rsidP="006B5C51">
      <w:pPr>
        <w:pStyle w:val="ConsPlusTitle"/>
        <w:widowControl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</w:rPr>
        <w:t xml:space="preserve">1. </w:t>
      </w:r>
      <w:r w:rsidR="00DC6839" w:rsidRPr="006B5C51">
        <w:rPr>
          <w:rFonts w:ascii="Arial" w:hAnsi="Arial" w:cs="Arial"/>
          <w:b w:val="0"/>
          <w:color w:val="000000"/>
          <w:sz w:val="24"/>
          <w:szCs w:val="24"/>
        </w:rPr>
        <w:t>Ключевые показатели вида контроля их целевые значения</w:t>
      </w:r>
      <w:r w:rsidRPr="006B5C51">
        <w:rPr>
          <w:rFonts w:ascii="Arial" w:hAnsi="Arial" w:cs="Arial"/>
          <w:b w:val="0"/>
          <w:color w:val="000000"/>
          <w:sz w:val="24"/>
          <w:szCs w:val="24"/>
        </w:rPr>
        <w:t xml:space="preserve"> для муниципального контроля в сфере благоустройства на территории муниципального образования «</w:t>
      </w:r>
      <w:r w:rsidR="008A2960">
        <w:rPr>
          <w:rFonts w:ascii="Arial" w:hAnsi="Arial" w:cs="Arial"/>
          <w:b w:val="0"/>
          <w:color w:val="000000"/>
          <w:sz w:val="24"/>
          <w:szCs w:val="24"/>
        </w:rPr>
        <w:t>Нельхай</w:t>
      </w:r>
      <w:r w:rsidRPr="006B5C51">
        <w:rPr>
          <w:rFonts w:ascii="Arial" w:hAnsi="Arial" w:cs="Arial"/>
          <w:b w:val="0"/>
          <w:color w:val="000000"/>
          <w:sz w:val="24"/>
          <w:szCs w:val="24"/>
        </w:rPr>
        <w:t>»</w:t>
      </w:r>
      <w:r>
        <w:rPr>
          <w:rFonts w:ascii="Arial" w:hAnsi="Arial" w:cs="Arial"/>
          <w:b w:val="0"/>
          <w:color w:val="000000"/>
          <w:sz w:val="24"/>
          <w:szCs w:val="24"/>
        </w:rPr>
        <w:t>:</w:t>
      </w:r>
      <w:bookmarkStart w:id="0" w:name="_GoBack"/>
      <w:bookmarkEnd w:id="0"/>
    </w:p>
    <w:p w:rsidR="00DC6839" w:rsidRPr="00634A37" w:rsidRDefault="00DC6839" w:rsidP="00DC6839">
      <w:pPr>
        <w:pStyle w:val="ConsPlusTitle"/>
        <w:widowControl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5000" w:type="pct"/>
        <w:shd w:val="clear" w:color="auto" w:fill="FFFFFF"/>
        <w:tblCellMar>
          <w:top w:w="420" w:type="dxa"/>
          <w:left w:w="420" w:type="dxa"/>
          <w:bottom w:w="420" w:type="dxa"/>
          <w:right w:w="420" w:type="dxa"/>
        </w:tblCellMar>
        <w:tblLook w:val="04A0"/>
      </w:tblPr>
      <w:tblGrid>
        <w:gridCol w:w="692"/>
        <w:gridCol w:w="3758"/>
        <w:gridCol w:w="3562"/>
        <w:gridCol w:w="1583"/>
      </w:tblGrid>
      <w:tr w:rsidR="00DC6839" w:rsidRPr="007511A1" w:rsidTr="00862CBC">
        <w:tc>
          <w:tcPr>
            <w:tcW w:w="35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9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Ключевой показатель</w:t>
            </w:r>
          </w:p>
        </w:tc>
        <w:tc>
          <w:tcPr>
            <w:tcW w:w="1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Формула расчета</w:t>
            </w:r>
          </w:p>
        </w:tc>
        <w:tc>
          <w:tcPr>
            <w:tcW w:w="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Целевое значение</w:t>
            </w:r>
          </w:p>
        </w:tc>
      </w:tr>
      <w:tr w:rsidR="00DC6839" w:rsidRPr="007511A1" w:rsidTr="00862CBC">
        <w:tc>
          <w:tcPr>
            <w:tcW w:w="35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Доля устраненных нарушений в общем количестве нарушений, выявленных при проведении контрольных мероприятий</w:t>
            </w:r>
          </w:p>
        </w:tc>
        <w:tc>
          <w:tcPr>
            <w:tcW w:w="1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Пу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/ </w:t>
            </w:r>
            <w:proofErr w:type="spellStart"/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Пн</w:t>
            </w:r>
            <w:proofErr w:type="spellEnd"/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100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Пн</w:t>
            </w:r>
            <w:proofErr w:type="spellEnd"/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– количество нарушений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Пу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– количество устраненных нарушений</w:t>
            </w:r>
          </w:p>
        </w:tc>
        <w:tc>
          <w:tcPr>
            <w:tcW w:w="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70%</w:t>
            </w:r>
          </w:p>
        </w:tc>
      </w:tr>
      <w:tr w:rsidR="00DC6839" w:rsidRPr="007511A1" w:rsidTr="00862CBC">
        <w:tc>
          <w:tcPr>
            <w:tcW w:w="35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Доля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1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Рв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Рпл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100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Рв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- количество проведенных плановых контрольных мероприятий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Рпл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- количество контрольных мероприятий, предусмотренных планом контрольных мероприятий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DC6839" w:rsidRPr="007511A1" w:rsidTr="00862CBC">
        <w:tc>
          <w:tcPr>
            <w:tcW w:w="35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Доля проверок, на результаты которых поданы жалобы</w:t>
            </w:r>
          </w:p>
        </w:tc>
        <w:tc>
          <w:tcPr>
            <w:tcW w:w="1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Ж / </w:t>
            </w: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х100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Ж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- количество жалоб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- количество проведенных контрольных мероприятий</w:t>
            </w:r>
          </w:p>
        </w:tc>
        <w:tc>
          <w:tcPr>
            <w:tcW w:w="800" w:type="pct"/>
            <w:tcBorders>
              <w:top w:val="single" w:sz="6" w:space="0" w:color="00537A"/>
              <w:left w:val="single" w:sz="6" w:space="0" w:color="00537A"/>
              <w:bottom w:val="single" w:sz="6" w:space="0" w:color="00537A"/>
              <w:right w:val="single" w:sz="6" w:space="0" w:color="00537A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0%</w:t>
            </w:r>
          </w:p>
        </w:tc>
      </w:tr>
    </w:tbl>
    <w:p w:rsidR="00DC6839" w:rsidRDefault="00DC6839" w:rsidP="00DC6839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C6839" w:rsidRPr="006B5C51" w:rsidRDefault="00DC6839" w:rsidP="006B5C51">
      <w:pPr>
        <w:pStyle w:val="ConsPlusTitle"/>
        <w:widowControl/>
        <w:numPr>
          <w:ilvl w:val="0"/>
          <w:numId w:val="1"/>
        </w:numPr>
        <w:jc w:val="both"/>
        <w:rPr>
          <w:rFonts w:ascii="Arial" w:hAnsi="Arial" w:cs="Arial"/>
          <w:b w:val="0"/>
          <w:color w:val="000000"/>
          <w:sz w:val="24"/>
          <w:szCs w:val="24"/>
        </w:rPr>
      </w:pPr>
      <w:r w:rsidRPr="006B5C51">
        <w:rPr>
          <w:rFonts w:ascii="Arial" w:hAnsi="Arial" w:cs="Arial"/>
          <w:b w:val="0"/>
          <w:color w:val="000000"/>
        </w:rPr>
        <w:t>И</w:t>
      </w:r>
      <w:r w:rsidRPr="006B5C51">
        <w:rPr>
          <w:rFonts w:ascii="Arial" w:hAnsi="Arial" w:cs="Arial"/>
          <w:b w:val="0"/>
          <w:color w:val="000000"/>
          <w:sz w:val="24"/>
          <w:szCs w:val="24"/>
        </w:rPr>
        <w:t xml:space="preserve">ндикативные показатели </w:t>
      </w:r>
      <w:r w:rsidRPr="006B5C51">
        <w:rPr>
          <w:rFonts w:ascii="Arial" w:hAnsi="Arial" w:cs="Arial"/>
          <w:b w:val="0"/>
          <w:color w:val="000000"/>
        </w:rPr>
        <w:t>для</w:t>
      </w:r>
      <w:r w:rsidR="00607B04">
        <w:rPr>
          <w:rFonts w:ascii="Arial" w:hAnsi="Arial" w:cs="Arial"/>
          <w:b w:val="0"/>
          <w:color w:val="000000"/>
          <w:sz w:val="24"/>
          <w:szCs w:val="24"/>
        </w:rPr>
        <w:t xml:space="preserve"> </w:t>
      </w:r>
      <w:r w:rsidR="006B5C51" w:rsidRPr="006B5C51">
        <w:rPr>
          <w:rFonts w:ascii="Arial" w:hAnsi="Arial" w:cs="Arial"/>
          <w:b w:val="0"/>
          <w:color w:val="000000"/>
          <w:sz w:val="24"/>
          <w:szCs w:val="24"/>
        </w:rPr>
        <w:t>муниципального контроля в сфере благоустройства на территории муниципального образования «</w:t>
      </w:r>
      <w:r w:rsidR="008A2960">
        <w:rPr>
          <w:rFonts w:ascii="Arial" w:hAnsi="Arial" w:cs="Arial"/>
          <w:b w:val="0"/>
          <w:color w:val="000000"/>
          <w:sz w:val="24"/>
          <w:szCs w:val="24"/>
        </w:rPr>
        <w:t>Нельхай</w:t>
      </w:r>
      <w:r w:rsidR="006B5C51" w:rsidRPr="006B5C51">
        <w:rPr>
          <w:rFonts w:ascii="Arial" w:hAnsi="Arial" w:cs="Arial"/>
          <w:b w:val="0"/>
          <w:color w:val="000000"/>
          <w:sz w:val="24"/>
          <w:szCs w:val="24"/>
        </w:rPr>
        <w:t>»</w:t>
      </w:r>
      <w:r w:rsidR="006B5C51"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DC6839" w:rsidRDefault="00DC6839" w:rsidP="00DC6839">
      <w:pPr>
        <w:pStyle w:val="ConsPlusNormal"/>
        <w:widowControl/>
        <w:ind w:left="720"/>
        <w:jc w:val="both"/>
        <w:rPr>
          <w:rFonts w:ascii="Arial" w:hAnsi="Arial" w:cs="Arial"/>
          <w:color w:val="00000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/>
      </w:tblPr>
      <w:tblGrid>
        <w:gridCol w:w="149"/>
        <w:gridCol w:w="20"/>
        <w:gridCol w:w="725"/>
        <w:gridCol w:w="2232"/>
        <w:gridCol w:w="177"/>
        <w:gridCol w:w="801"/>
        <w:gridCol w:w="14"/>
        <w:gridCol w:w="2511"/>
        <w:gridCol w:w="127"/>
        <w:gridCol w:w="953"/>
        <w:gridCol w:w="150"/>
        <w:gridCol w:w="1982"/>
      </w:tblGrid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7511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894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7511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Индикативные показатели, характеризующие параметры </w:t>
            </w:r>
          </w:p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7511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проведенных мероприятий</w:t>
            </w: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spellStart"/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spellEnd"/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/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spellEnd"/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Расчет показателя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Условные обозначения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%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выполне</w:t>
            </w:r>
            <w:proofErr w:type="spellEnd"/>
          </w:p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ния</w:t>
            </w:r>
            <w:proofErr w:type="spellEnd"/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Примечание</w:t>
            </w: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both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Выполняемость плановых заданий (осмотров)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Врз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= (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РЗф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РЗп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)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x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Врз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выполняемость плановых заданий (осмотров) %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РЗф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-к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оличество проведенных </w:t>
            </w: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плановых заданий (осмотров) (ед.)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РЗп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утвержденных плановых заданий (осмотров)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Утвержденные плановые задания (осмотры)</w:t>
            </w: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1.2.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Выполняемость внеплановых проверок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Ввн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= (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Рп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)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x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Ввн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выполняемость внеплановых проверок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внеплановых проверок (ед.)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Рп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распоряжений на проведение внеплановых 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Письма и жалобы, поступившие в Контрольный орган</w:t>
            </w:r>
          </w:p>
        </w:tc>
      </w:tr>
      <w:tr w:rsidR="00DC6839" w:rsidRPr="007511A1" w:rsidTr="00862CBC">
        <w:trPr>
          <w:trHeight w:val="2546"/>
        </w:trPr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1.3.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на результаты которых поданы жалобы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Ж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x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Ж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жалоб (ед.)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проверок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1.4.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результаты которых были признаны недействительными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Пн</w:t>
            </w:r>
            <w:proofErr w:type="spellEnd"/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x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Пн</w:t>
            </w:r>
            <w:proofErr w:type="spellEnd"/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проверок, признанных недействительными (ед.)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1.5.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внеплановых проверок, которые не удалось провести в связи с отсутствием собственника и т.д.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По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x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По - проверки, не проведенные по причине отсутствия проверяемого лица (ед.)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30%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1.6.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Доля заявлений, направленных на согласование в прокуратуру о проведении внеплановых проверок, в согласовании </w:t>
            </w: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которых было отказано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Кзо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х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Кпз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Кзо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заявлений, по которым пришел отказ в согласовании (ед.)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Кпз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поданных на согласование заявлений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1.7.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по результатам которых материалы направлены в уполномоченные для принятия решений органы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Кнм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х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100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Квн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 нм - количество материалов, направленных в уполномоченные органы (ед.)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Квн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выявленных нарушений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1.8.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Количество проведенных профилактических мероприятий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7511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894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7511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Индикативные показатели, характеризующие объем задействованных трудовых ресурсов</w:t>
            </w: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Количество штатных единиц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</w:p>
        </w:tc>
        <w:tc>
          <w:tcPr>
            <w:tcW w:w="1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2.2.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Нагрузка контрольных мероприятий на работников органа муниципального контроля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Км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Кр=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Нк</w:t>
            </w:r>
            <w:proofErr w:type="spellEnd"/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Км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контрольных мероприятий (ед.)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Кр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работников органа муниципального контроля (ед.)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Нк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нагрузка на 1 работника (ед.)</w:t>
            </w:r>
          </w:p>
        </w:tc>
        <w:tc>
          <w:tcPr>
            <w:tcW w:w="1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</w:p>
        </w:tc>
      </w:tr>
      <w:tr w:rsidR="00DC6839" w:rsidRPr="007511A1" w:rsidTr="00862CBC">
        <w:trPr>
          <w:gridBefore w:val="1"/>
          <w:gridAfter w:val="10"/>
          <w:wBefore w:w="149" w:type="dxa"/>
          <w:wAfter w:w="9672" w:type="dxa"/>
        </w:trPr>
        <w:tc>
          <w:tcPr>
            <w:tcW w:w="20" w:type="dxa"/>
            <w:vAlign w:val="center"/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</w:rPr>
            </w:pPr>
          </w:p>
        </w:tc>
      </w:tr>
    </w:tbl>
    <w:p w:rsidR="00DC6839" w:rsidRDefault="00DC6839"/>
    <w:sectPr w:rsidR="00DC6839" w:rsidSect="00853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E6238"/>
    <w:multiLevelType w:val="multilevel"/>
    <w:tmpl w:val="AB52F6F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>
    <w:nsid w:val="72544475"/>
    <w:multiLevelType w:val="hybridMultilevel"/>
    <w:tmpl w:val="D7CEB73C"/>
    <w:lvl w:ilvl="0" w:tplc="123E397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4A6C"/>
    <w:rsid w:val="002E4A6C"/>
    <w:rsid w:val="003355D2"/>
    <w:rsid w:val="005E541E"/>
    <w:rsid w:val="00607B04"/>
    <w:rsid w:val="006B5C51"/>
    <w:rsid w:val="007B2462"/>
    <w:rsid w:val="00853137"/>
    <w:rsid w:val="008A2960"/>
    <w:rsid w:val="00BA33AB"/>
    <w:rsid w:val="00CC32AE"/>
    <w:rsid w:val="00DC6839"/>
    <w:rsid w:val="00DD2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unhideWhenUsed/>
    <w:qFormat/>
    <w:rsid w:val="00DD2608"/>
    <w:pPr>
      <w:ind w:firstLine="567"/>
      <w:jc w:val="center"/>
      <w:outlineLvl w:val="1"/>
    </w:pPr>
    <w:rPr>
      <w:rFonts w:ascii="Arial" w:hAnsi="Arial" w:cs="Arial"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DD2608"/>
    <w:rPr>
      <w:rFonts w:ascii="Arial" w:eastAsia="Times New Roman" w:hAnsi="Arial" w:cs="Arial"/>
      <w:iCs/>
      <w:sz w:val="30"/>
      <w:szCs w:val="28"/>
      <w:lang w:eastAsia="ru-RU"/>
    </w:rPr>
  </w:style>
  <w:style w:type="paragraph" w:customStyle="1" w:styleId="ConsPlusNormal">
    <w:name w:val="ConsPlusNormal"/>
    <w:rsid w:val="00DC68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C68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unhideWhenUsed/>
    <w:qFormat/>
    <w:rsid w:val="00DD2608"/>
    <w:pPr>
      <w:ind w:firstLine="567"/>
      <w:jc w:val="center"/>
      <w:outlineLvl w:val="1"/>
    </w:pPr>
    <w:rPr>
      <w:rFonts w:ascii="Arial" w:hAnsi="Arial" w:cs="Arial"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DD2608"/>
    <w:rPr>
      <w:rFonts w:ascii="Arial" w:eastAsia="Times New Roman" w:hAnsi="Arial" w:cs="Arial"/>
      <w:iCs/>
      <w:sz w:val="30"/>
      <w:szCs w:val="28"/>
      <w:lang w:eastAsia="ru-RU"/>
    </w:rPr>
  </w:style>
  <w:style w:type="paragraph" w:customStyle="1" w:styleId="ConsPlusNormal">
    <w:name w:val="ConsPlusNormal"/>
    <w:rsid w:val="00DC68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C68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6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764</Words>
  <Characters>4357</Characters>
  <Application>Microsoft Office Word</Application>
  <DocSecurity>0</DocSecurity>
  <Lines>36</Lines>
  <Paragraphs>10</Paragraphs>
  <ScaleCrop>false</ScaleCrop>
  <Company/>
  <LinksUpToDate>false</LinksUpToDate>
  <CharactersWithSpaces>5111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</cp:lastModifiedBy>
  <cp:revision>12</cp:revision>
  <dcterms:created xsi:type="dcterms:W3CDTF">2022-01-31T06:19:00Z</dcterms:created>
  <dcterms:modified xsi:type="dcterms:W3CDTF">2022-03-01T08:03:00Z</dcterms:modified>
</cp:coreProperties>
</file>