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A181B" w14:textId="77777777" w:rsidR="00DF39A5" w:rsidRDefault="00722F08">
      <w:pPr>
        <w:shd w:val="clear" w:color="auto" w:fill="FFFFFF"/>
        <w:spacing w:after="360" w:line="240" w:lineRule="auto"/>
        <w:jc w:val="center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55D9FE7F" wp14:editId="27053E88">
            <wp:extent cx="3095625" cy="657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9BAEA7" w14:textId="6016FE26" w:rsidR="00DF39A5" w:rsidRDefault="00722F08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Иркутский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Роскадастр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сообщает об изменении адреса</w:t>
      </w:r>
    </w:p>
    <w:p w14:paraId="1F883D9F" w14:textId="77777777" w:rsidR="00DF39A5" w:rsidRDefault="00722F08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Уважаемые жители Приангарья!</w:t>
      </w:r>
    </w:p>
    <w:p w14:paraId="48B0C777" w14:textId="77777777" w:rsidR="00DF39A5" w:rsidRDefault="00722F0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Сообщаем, что офис межрайонного отдела филиала ППК «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Роскадастр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по Иркутской области в городе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Иркутске переехал и располагается теперь по новому адресу.</w:t>
      </w:r>
    </w:p>
    <w:p w14:paraId="40E0FDBE" w14:textId="6D20ECC4" w:rsidR="00DF39A5" w:rsidRDefault="00722F0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Заказать услуги выездного приема и курьерской доставки, получить невостребованные документы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 также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проконсультироваться по вопросам оформления недвижимости теперь вы можете по адресу:</w:t>
      </w:r>
    </w:p>
    <w:p w14:paraId="12732FE1" w14:textId="77777777" w:rsidR="00DF39A5" w:rsidRDefault="00722F0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- г. Иркутск, ул. Софьи Перовской, 30, 2 этаж.</w:t>
      </w:r>
    </w:p>
    <w:p w14:paraId="680073A6" w14:textId="77777777" w:rsidR="00DF39A5" w:rsidRDefault="00722F0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Режим работы офиса остался прежним:</w:t>
      </w:r>
    </w:p>
    <w:p w14:paraId="746187E2" w14:textId="77777777" w:rsidR="00DF39A5" w:rsidRDefault="00722F0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Понедельник – четверг: 08.00 – 17.00</w:t>
      </w:r>
    </w:p>
    <w:p w14:paraId="5CA6EE79" w14:textId="77777777" w:rsidR="00DF39A5" w:rsidRDefault="00722F0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Пятница: 08.00 – 16.00 </w:t>
      </w:r>
    </w:p>
    <w:p w14:paraId="0B177E16" w14:textId="77777777" w:rsidR="00DF39A5" w:rsidRDefault="00722F0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Обеденный перерыв: 12.00 –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12.48</w:t>
      </w:r>
    </w:p>
    <w:p w14:paraId="1F4CDB93" w14:textId="77777777" w:rsidR="00DF39A5" w:rsidRDefault="00722F0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Суббота, воскресенье – выходной.</w:t>
      </w:r>
    </w:p>
    <w:p w14:paraId="6290581D" w14:textId="77777777" w:rsidR="00DF39A5" w:rsidRDefault="00722F0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Подробную информацию об услугах, оказываемых в офисе, можно узнать по телефонам:</w:t>
      </w:r>
    </w:p>
    <w:p w14:paraId="569135D6" w14:textId="77777777" w:rsidR="00DF39A5" w:rsidRDefault="00722F0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- 8 964 115 97 63;</w:t>
      </w:r>
    </w:p>
    <w:p w14:paraId="1BCB42C3" w14:textId="77777777" w:rsidR="00DF39A5" w:rsidRDefault="00722F0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- 8 (3955) 58 15 74 доб. 1.</w:t>
      </w:r>
    </w:p>
    <w:p w14:paraId="5FCCFB85" w14:textId="77777777" w:rsidR="00DF39A5" w:rsidRDefault="00DF39A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F39A5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Montserrat">
    <w:altName w:val="Montserrat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9A5"/>
    <w:rsid w:val="00722F08"/>
    <w:rsid w:val="00DF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50341"/>
  <w15:docId w15:val="{348C373B-C38A-4FDA-80F9-109A16717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06FB6"/>
    <w:rPr>
      <w:b/>
      <w:bCs/>
    </w:rPr>
  </w:style>
  <w:style w:type="character" w:styleId="a4">
    <w:name w:val="line number"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Times New Roman" w:eastAsia="Tahoma" w:hAnsi="Times New Roman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Times New Roman" w:hAnsi="Times New Roman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Times New Roman" w:hAnsi="Times New Roman" w:cs="Noto Sans Devanagari"/>
    </w:rPr>
  </w:style>
  <w:style w:type="paragraph" w:styleId="aa">
    <w:name w:val="Normal (Web)"/>
    <w:basedOn w:val="a"/>
    <w:uiPriority w:val="99"/>
    <w:semiHidden/>
    <w:unhideWhenUsed/>
    <w:qFormat/>
    <w:rsid w:val="00B06FB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b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Сенская Евгения Александровна</dc:creator>
  <dc:description/>
  <cp:lastModifiedBy>Сенская Евгения Александровна</cp:lastModifiedBy>
  <cp:revision>18</cp:revision>
  <dcterms:created xsi:type="dcterms:W3CDTF">2025-11-21T02:58:00Z</dcterms:created>
  <dcterms:modified xsi:type="dcterms:W3CDTF">2025-12-11T05:18:00Z</dcterms:modified>
  <dc:language>ru-RU</dc:language>
</cp:coreProperties>
</file>