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45D" w:rsidRDefault="005B345D" w:rsidP="005B345D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Почему при увеличении кадастровой стоимости земельного налога на 01.01.2023 в налоговом уведомлении для расчета земельного налога применена кадастровая стоимость на 01.01.2022?</w:t>
      </w:r>
    </w:p>
    <w:p w:rsidR="005B345D" w:rsidRDefault="005B345D" w:rsidP="005B345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Федеральным законом от 26.03.2022 № 67-ФЗ в пункт 1 статьи 391 НК РФ внесены изменения, согласно которым налоговая база в отношении земельного участка за налоговый период 2023 года определяется как его кадастровая стоимость, внесенная в Единый государственный реестр недвижимости и подлежащая применению с 1 января 2022 года с учетом особенностей, предусмотренных статьей 391 НК РФ, в случае, если кадастровая стоимость такого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земельного участка, внесенная в Единый государственный реестр недвижимости и подлежащая применению с 1 января 2023 года, превышает кадастровую стоимость такого земельного участка, внесенную в Единый государственный реестр недвижимости и подлежащую применению с 1 января 2022 года, за исключением случаев, если кадастровая стоимость соответствующего земельного участка увеличилась вследствие изменения его характеристик.</w:t>
      </w:r>
      <w:proofErr w:type="gramEnd"/>
    </w:p>
    <w:p w:rsidR="00901561" w:rsidRDefault="005B345D">
      <w:r>
        <w:rPr>
          <w:noProof/>
          <w:snapToGrid/>
        </w:rPr>
        <w:lastRenderedPageBreak/>
        <w:drawing>
          <wp:inline distT="0" distB="0" distL="0" distR="0">
            <wp:extent cx="5940425" cy="8386310"/>
            <wp:effectExtent l="0" t="0" r="3175" b="0"/>
            <wp:docPr id="1" name="Рисунок 1" descr="U:\06_ОРН\Шафикова Л.А\Информационная работа 29.11.2024\Приложение №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06_ОРН\Шафикова Л.А\Информационная работа 29.11.2024\Приложение №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01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33E"/>
    <w:rsid w:val="0047333E"/>
    <w:rsid w:val="005B345D"/>
    <w:rsid w:val="00A46502"/>
    <w:rsid w:val="00A7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45D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34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345D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45D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34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345D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Михаил Сергеевич</dc:creator>
  <cp:keywords/>
  <dc:description/>
  <cp:lastModifiedBy>Марченко Михаил Сергеевич</cp:lastModifiedBy>
  <cp:revision>2</cp:revision>
  <dcterms:created xsi:type="dcterms:W3CDTF">2024-09-26T01:59:00Z</dcterms:created>
  <dcterms:modified xsi:type="dcterms:W3CDTF">2024-09-26T01:59:00Z</dcterms:modified>
</cp:coreProperties>
</file>