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31A" w:rsidRPr="00D93729" w:rsidRDefault="004C579B" w:rsidP="00D93729">
      <w:pPr>
        <w:ind w:firstLine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31.07.</w:t>
      </w:r>
      <w:r w:rsidR="00B92B3C">
        <w:rPr>
          <w:rFonts w:cs="Arial"/>
          <w:b/>
          <w:sz w:val="32"/>
          <w:szCs w:val="32"/>
        </w:rPr>
        <w:t>2020</w:t>
      </w:r>
      <w:r w:rsidR="00696C2E" w:rsidRPr="00D93729">
        <w:rPr>
          <w:rFonts w:cs="Arial"/>
          <w:b/>
          <w:sz w:val="32"/>
          <w:szCs w:val="32"/>
        </w:rPr>
        <w:t xml:space="preserve"> №</w:t>
      </w:r>
      <w:r w:rsidR="00B92B3C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>4/63</w:t>
      </w:r>
      <w:r w:rsidR="009B731A" w:rsidRPr="00D93729">
        <w:rPr>
          <w:rFonts w:cs="Arial"/>
          <w:b/>
          <w:sz w:val="32"/>
          <w:szCs w:val="32"/>
        </w:rPr>
        <w:t>-ДМО</w:t>
      </w:r>
    </w:p>
    <w:p w:rsidR="009B731A" w:rsidRPr="00D93729" w:rsidRDefault="009B731A" w:rsidP="00D93729">
      <w:pPr>
        <w:ind w:firstLine="0"/>
        <w:jc w:val="center"/>
        <w:rPr>
          <w:rFonts w:cs="Arial"/>
          <w:b/>
          <w:color w:val="000000"/>
          <w:spacing w:val="28"/>
          <w:sz w:val="32"/>
          <w:szCs w:val="32"/>
          <w:lang w:eastAsia="zh-CN"/>
        </w:rPr>
      </w:pPr>
      <w:r w:rsidRPr="00D93729">
        <w:rPr>
          <w:rFonts w:cs="Arial"/>
          <w:b/>
          <w:sz w:val="32"/>
          <w:szCs w:val="32"/>
        </w:rPr>
        <w:t>РОССИЙСКАЯ ФЕДЕРАЦИЯ</w:t>
      </w:r>
    </w:p>
    <w:p w:rsidR="009B731A" w:rsidRPr="00D93729" w:rsidRDefault="009B731A" w:rsidP="00D93729">
      <w:pPr>
        <w:ind w:firstLine="0"/>
        <w:jc w:val="center"/>
        <w:rPr>
          <w:rFonts w:cs="Arial"/>
          <w:b/>
          <w:sz w:val="32"/>
          <w:szCs w:val="32"/>
          <w:lang w:eastAsia="x-none"/>
        </w:rPr>
      </w:pPr>
      <w:r w:rsidRPr="00D93729">
        <w:rPr>
          <w:rFonts w:cs="Arial"/>
          <w:b/>
          <w:sz w:val="32"/>
          <w:szCs w:val="32"/>
        </w:rPr>
        <w:t>ИРКУТСКАЯ ОБЛАСТЬ</w:t>
      </w:r>
    </w:p>
    <w:p w:rsidR="009B731A" w:rsidRPr="00D93729" w:rsidRDefault="009B731A" w:rsidP="00D93729">
      <w:pPr>
        <w:ind w:firstLine="0"/>
        <w:jc w:val="center"/>
        <w:rPr>
          <w:rFonts w:cs="Arial"/>
          <w:b/>
          <w:sz w:val="32"/>
          <w:szCs w:val="32"/>
          <w:lang w:eastAsia="ar-SA"/>
        </w:rPr>
      </w:pPr>
      <w:r w:rsidRPr="00D93729">
        <w:rPr>
          <w:rFonts w:cs="Arial"/>
          <w:b/>
          <w:sz w:val="32"/>
          <w:szCs w:val="32"/>
        </w:rPr>
        <w:t>АЛАРСКИЙ МУНИЦИПАЛЬНЫЙ РАЙОН</w:t>
      </w:r>
    </w:p>
    <w:p w:rsidR="009B731A" w:rsidRPr="00D93729" w:rsidRDefault="009B731A" w:rsidP="00D93729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D93729">
        <w:rPr>
          <w:sz w:val="32"/>
          <w:szCs w:val="32"/>
        </w:rPr>
        <w:t>МУНИЦИПАЛЬНОЕ ОБРАЗОВАНИЕ «</w:t>
      </w:r>
      <w:r w:rsidR="00B92B3C">
        <w:rPr>
          <w:sz w:val="32"/>
          <w:szCs w:val="32"/>
        </w:rPr>
        <w:t>НЕЛЬХАЙ</w:t>
      </w:r>
      <w:r w:rsidRPr="00D93729">
        <w:rPr>
          <w:sz w:val="32"/>
          <w:szCs w:val="32"/>
        </w:rPr>
        <w:t>»</w:t>
      </w:r>
    </w:p>
    <w:p w:rsidR="009B731A" w:rsidRPr="00D93729" w:rsidRDefault="009B731A" w:rsidP="00D93729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D93729">
        <w:rPr>
          <w:sz w:val="32"/>
          <w:szCs w:val="32"/>
        </w:rPr>
        <w:t>ДУМА</w:t>
      </w:r>
    </w:p>
    <w:p w:rsidR="001715C3" w:rsidRPr="00D93729" w:rsidRDefault="001715C3" w:rsidP="00D93729">
      <w:pPr>
        <w:suppressAutoHyphens/>
        <w:ind w:firstLine="0"/>
        <w:jc w:val="center"/>
        <w:rPr>
          <w:rFonts w:cs="Arial"/>
          <w:b/>
          <w:bCs/>
          <w:iCs/>
          <w:sz w:val="32"/>
          <w:szCs w:val="32"/>
        </w:rPr>
      </w:pPr>
    </w:p>
    <w:p w:rsidR="00640CF0" w:rsidRPr="00D93729" w:rsidRDefault="001715C3" w:rsidP="00D93729">
      <w:pPr>
        <w:suppressAutoHyphens/>
        <w:ind w:firstLine="0"/>
        <w:jc w:val="center"/>
        <w:rPr>
          <w:rFonts w:cs="Arial"/>
          <w:b/>
          <w:bCs/>
          <w:iCs/>
          <w:sz w:val="32"/>
          <w:szCs w:val="32"/>
        </w:rPr>
      </w:pPr>
      <w:r w:rsidRPr="00D93729">
        <w:rPr>
          <w:rFonts w:cs="Arial"/>
          <w:b/>
          <w:bCs/>
          <w:iCs/>
          <w:sz w:val="32"/>
          <w:szCs w:val="32"/>
        </w:rPr>
        <w:t>ОБ УТВЕРЖДЕНИИ ПОЛОЖЕНИЯ ОБ АРЕНДНОЙ ПЛАТЕ ЗА ИСПОЛЬЗОВАНИЕ ЗЕМЕЛЬНЫХ УЧАСТКОВ</w:t>
      </w:r>
      <w:r w:rsidR="009B731A" w:rsidRPr="00D93729">
        <w:rPr>
          <w:rFonts w:cs="Arial"/>
          <w:b/>
          <w:bCs/>
          <w:iCs/>
          <w:sz w:val="32"/>
          <w:szCs w:val="32"/>
        </w:rPr>
        <w:t>, НАХОДЯЩИХСЯ В СОБСТВЕННОСТИ МУНИЦИПАЛЬНОГО ОБРАЗОВАНИЯ «</w:t>
      </w:r>
      <w:r w:rsidR="00B92B3C">
        <w:rPr>
          <w:rFonts w:cs="Arial"/>
          <w:b/>
          <w:bCs/>
          <w:iCs/>
          <w:sz w:val="32"/>
          <w:szCs w:val="32"/>
        </w:rPr>
        <w:t>НЕЛЬХАЙ</w:t>
      </w:r>
      <w:r w:rsidRPr="00D93729">
        <w:rPr>
          <w:rFonts w:cs="Arial"/>
          <w:b/>
          <w:bCs/>
          <w:iCs/>
          <w:sz w:val="32"/>
          <w:szCs w:val="32"/>
        </w:rPr>
        <w:t>»</w:t>
      </w:r>
    </w:p>
    <w:p w:rsidR="00640CF0" w:rsidRPr="001715C3" w:rsidRDefault="00640CF0" w:rsidP="001715C3">
      <w:pPr>
        <w:suppressAutoHyphens/>
        <w:ind w:firstLine="709"/>
        <w:rPr>
          <w:rFonts w:cs="Arial"/>
          <w:snapToGrid w:val="0"/>
        </w:rPr>
      </w:pPr>
    </w:p>
    <w:p w:rsidR="00640CF0" w:rsidRPr="001715C3" w:rsidRDefault="00640CF0" w:rsidP="001715C3">
      <w:pPr>
        <w:suppressAutoHyphens/>
        <w:ind w:firstLine="709"/>
        <w:rPr>
          <w:rFonts w:cs="Arial"/>
        </w:rPr>
      </w:pPr>
      <w:r w:rsidRPr="001715C3">
        <w:rPr>
          <w:rFonts w:cs="Arial"/>
        </w:rPr>
        <w:t>В целях реализации Федерального закона от 23.06.2014г.</w:t>
      </w:r>
      <w:r w:rsidR="001715C3">
        <w:rPr>
          <w:rFonts w:cs="Arial"/>
        </w:rPr>
        <w:t xml:space="preserve"> </w:t>
      </w:r>
      <w:r w:rsidR="001715C3" w:rsidRPr="001715C3">
        <w:rPr>
          <w:rFonts w:cs="Arial"/>
        </w:rPr>
        <w:t>№</w:t>
      </w:r>
      <w:r w:rsidR="001715C3">
        <w:rPr>
          <w:rFonts w:cs="Arial"/>
        </w:rPr>
        <w:t xml:space="preserve"> </w:t>
      </w:r>
      <w:r w:rsidRPr="001715C3">
        <w:rPr>
          <w:rFonts w:cs="Arial"/>
        </w:rPr>
        <w:t>171</w:t>
      </w:r>
      <w:r w:rsidR="001715C3" w:rsidRPr="001715C3">
        <w:rPr>
          <w:rFonts w:cs="Arial"/>
        </w:rPr>
        <w:t>-ФЗ</w:t>
      </w:r>
      <w:r w:rsidR="005200E0">
        <w:rPr>
          <w:rFonts w:cs="Arial"/>
        </w:rPr>
        <w:t xml:space="preserve"> «</w:t>
      </w:r>
      <w:r w:rsidRPr="001715C3">
        <w:rPr>
          <w:rFonts w:cs="Arial"/>
        </w:rPr>
        <w:t>О внесении изменений в Земельный кодекс Российской Федерации и отдельные законодательные акты Российской Федерации» и</w:t>
      </w:r>
      <w:r w:rsidR="001715C3">
        <w:rPr>
          <w:rFonts w:cs="Arial"/>
        </w:rPr>
        <w:t xml:space="preserve"> </w:t>
      </w:r>
      <w:r w:rsidRPr="001715C3">
        <w:rPr>
          <w:rFonts w:cs="Arial"/>
        </w:rPr>
        <w:t xml:space="preserve">в соответствии с Федеральным </w:t>
      </w:r>
      <w:hyperlink r:id="rId5" w:history="1">
        <w:r w:rsidRPr="001715C3">
          <w:rPr>
            <w:rStyle w:val="a5"/>
            <w:rFonts w:cs="Arial"/>
            <w:color w:val="auto"/>
          </w:rPr>
          <w:t>законом</w:t>
        </w:r>
      </w:hyperlink>
      <w:r w:rsidRPr="001715C3">
        <w:rPr>
          <w:rFonts w:cs="Arial"/>
        </w:rPr>
        <w:t xml:space="preserve"> от 06.10.2003 г.</w:t>
      </w:r>
      <w:r w:rsidR="001715C3">
        <w:rPr>
          <w:rFonts w:cs="Arial"/>
        </w:rPr>
        <w:t xml:space="preserve"> </w:t>
      </w:r>
      <w:r w:rsidR="001715C3" w:rsidRPr="001715C3">
        <w:rPr>
          <w:rFonts w:cs="Arial"/>
        </w:rPr>
        <w:t>№</w:t>
      </w:r>
      <w:r w:rsidR="001715C3">
        <w:rPr>
          <w:rFonts w:cs="Arial"/>
        </w:rPr>
        <w:t xml:space="preserve"> </w:t>
      </w:r>
      <w:r w:rsidRPr="001715C3">
        <w:rPr>
          <w:rFonts w:cs="Arial"/>
        </w:rPr>
        <w:t xml:space="preserve">131-ФЗ </w:t>
      </w:r>
      <w:r w:rsidR="001715C3" w:rsidRPr="001715C3">
        <w:rPr>
          <w:rFonts w:cs="Arial"/>
        </w:rPr>
        <w:t>«</w:t>
      </w:r>
      <w:r w:rsidRPr="001715C3">
        <w:rPr>
          <w:rFonts w:cs="Arial"/>
        </w:rPr>
        <w:t>Об общих принципах организации местного самоуправления в Российской Федерации</w:t>
      </w:r>
      <w:r w:rsidR="001715C3" w:rsidRPr="001715C3">
        <w:rPr>
          <w:rFonts w:cs="Arial"/>
        </w:rPr>
        <w:t>»,</w:t>
      </w:r>
      <w:r w:rsidR="001715C3">
        <w:rPr>
          <w:rFonts w:cs="Arial"/>
        </w:rPr>
        <w:t xml:space="preserve"> </w:t>
      </w:r>
      <w:r w:rsidRPr="001715C3">
        <w:rPr>
          <w:rFonts w:cs="Arial"/>
        </w:rPr>
        <w:t>и на основании</w:t>
      </w:r>
      <w:r w:rsidR="001715C3">
        <w:rPr>
          <w:rFonts w:cs="Arial"/>
        </w:rPr>
        <w:t xml:space="preserve"> </w:t>
      </w:r>
      <w:r w:rsidRPr="001715C3">
        <w:rPr>
          <w:rFonts w:cs="Arial"/>
        </w:rPr>
        <w:t>статьи 39 и статьи 65 Земельного кодекса Российской Федерации</w:t>
      </w:r>
      <w:r w:rsidR="001715C3" w:rsidRPr="001715C3">
        <w:rPr>
          <w:rFonts w:cs="Arial"/>
        </w:rPr>
        <w:t>,</w:t>
      </w:r>
      <w:r w:rsidR="001715C3">
        <w:rPr>
          <w:rFonts w:cs="Arial"/>
        </w:rPr>
        <w:t xml:space="preserve"> </w:t>
      </w:r>
      <w:r w:rsidR="009B731A">
        <w:rPr>
          <w:rFonts w:cs="Arial"/>
        </w:rPr>
        <w:t>руководствуясь Уставом муниципального образования «</w:t>
      </w:r>
      <w:r w:rsidR="00B92B3C">
        <w:rPr>
          <w:rFonts w:cs="Arial"/>
        </w:rPr>
        <w:t>Нельхай</w:t>
      </w:r>
      <w:r w:rsidRPr="001715C3">
        <w:rPr>
          <w:rFonts w:cs="Arial"/>
        </w:rPr>
        <w:t>»</w:t>
      </w:r>
      <w:r w:rsidR="005200E0">
        <w:rPr>
          <w:rFonts w:cs="Arial"/>
        </w:rPr>
        <w:t>, Дума муниципального образования «</w:t>
      </w:r>
      <w:r w:rsidR="00B92B3C">
        <w:rPr>
          <w:rFonts w:cs="Arial"/>
        </w:rPr>
        <w:t>Нельхай</w:t>
      </w:r>
      <w:r w:rsidR="005200E0">
        <w:rPr>
          <w:rFonts w:cs="Arial"/>
        </w:rPr>
        <w:t>»</w:t>
      </w:r>
    </w:p>
    <w:p w:rsidR="00640CF0" w:rsidRPr="001715C3" w:rsidRDefault="00640CF0" w:rsidP="001715C3">
      <w:pPr>
        <w:suppressAutoHyphens/>
        <w:ind w:firstLine="709"/>
        <w:rPr>
          <w:rFonts w:cs="Arial"/>
          <w:szCs w:val="28"/>
        </w:rPr>
      </w:pPr>
    </w:p>
    <w:p w:rsidR="00640CF0" w:rsidRPr="00D93729" w:rsidRDefault="00640CF0" w:rsidP="001715C3">
      <w:pPr>
        <w:suppressAutoHyphens/>
        <w:ind w:firstLine="709"/>
        <w:jc w:val="center"/>
        <w:rPr>
          <w:rFonts w:cs="Arial"/>
          <w:b/>
          <w:bCs/>
          <w:iCs/>
          <w:sz w:val="32"/>
          <w:szCs w:val="32"/>
        </w:rPr>
      </w:pPr>
      <w:r w:rsidRPr="00D93729">
        <w:rPr>
          <w:rFonts w:cs="Arial"/>
          <w:b/>
          <w:bCs/>
          <w:iCs/>
          <w:sz w:val="32"/>
          <w:szCs w:val="32"/>
        </w:rPr>
        <w:t>РЕШИЛА:</w:t>
      </w:r>
    </w:p>
    <w:p w:rsidR="00640CF0" w:rsidRPr="001715C3" w:rsidRDefault="00640CF0" w:rsidP="001715C3">
      <w:pPr>
        <w:suppressAutoHyphens/>
        <w:ind w:firstLine="709"/>
        <w:rPr>
          <w:rFonts w:cs="Arial"/>
        </w:rPr>
      </w:pPr>
    </w:p>
    <w:p w:rsidR="00640CF0" w:rsidRPr="001715C3" w:rsidRDefault="001715C3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  <w:bCs/>
        </w:rPr>
      </w:pPr>
      <w:r w:rsidRPr="001715C3">
        <w:rPr>
          <w:rFonts w:cs="Arial"/>
          <w:bCs/>
        </w:rPr>
        <w:t>1.</w:t>
      </w:r>
      <w:r>
        <w:rPr>
          <w:rFonts w:cs="Arial"/>
          <w:bCs/>
        </w:rPr>
        <w:t xml:space="preserve"> </w:t>
      </w:r>
      <w:r w:rsidR="00640CF0" w:rsidRPr="001715C3">
        <w:rPr>
          <w:rFonts w:cs="Arial"/>
          <w:bCs/>
        </w:rPr>
        <w:t xml:space="preserve">Утвердить положение </w:t>
      </w:r>
      <w:r w:rsidR="00640CF0" w:rsidRPr="001715C3">
        <w:rPr>
          <w:rStyle w:val="a8"/>
          <w:rFonts w:cs="Arial"/>
          <w:b w:val="0"/>
        </w:rPr>
        <w:t>об арендной плате за использование земельных участков</w:t>
      </w:r>
      <w:r w:rsidRPr="001715C3">
        <w:rPr>
          <w:rStyle w:val="a8"/>
          <w:rFonts w:cs="Arial"/>
          <w:b w:val="0"/>
        </w:rPr>
        <w:t>,</w:t>
      </w:r>
      <w:r>
        <w:rPr>
          <w:rStyle w:val="a8"/>
          <w:rFonts w:cs="Arial"/>
          <w:b w:val="0"/>
        </w:rPr>
        <w:t xml:space="preserve"> </w:t>
      </w:r>
      <w:r w:rsidR="00640CF0" w:rsidRPr="001715C3">
        <w:rPr>
          <w:rStyle w:val="a8"/>
          <w:rFonts w:cs="Arial"/>
          <w:b w:val="0"/>
        </w:rPr>
        <w:t>находящихся в собственности мун</w:t>
      </w:r>
      <w:r w:rsidR="009B731A">
        <w:rPr>
          <w:rStyle w:val="a8"/>
          <w:rFonts w:cs="Arial"/>
          <w:b w:val="0"/>
        </w:rPr>
        <w:t>иципального образования «</w:t>
      </w:r>
      <w:r w:rsidR="00B92B3C">
        <w:rPr>
          <w:rStyle w:val="a8"/>
          <w:rFonts w:cs="Arial"/>
          <w:b w:val="0"/>
        </w:rPr>
        <w:t>Нельхай</w:t>
      </w:r>
      <w:r w:rsidR="00640CF0" w:rsidRPr="001715C3">
        <w:rPr>
          <w:rStyle w:val="a8"/>
          <w:rFonts w:cs="Arial"/>
          <w:b w:val="0"/>
        </w:rPr>
        <w:t>»</w:t>
      </w:r>
      <w:r w:rsidR="00640CF0" w:rsidRPr="001715C3">
        <w:rPr>
          <w:rFonts w:cs="Arial"/>
        </w:rPr>
        <w:t xml:space="preserve"> (Приложение).</w:t>
      </w:r>
    </w:p>
    <w:p w:rsidR="009B731A" w:rsidRPr="00A64E60" w:rsidRDefault="009B731A" w:rsidP="009B731A">
      <w:pPr>
        <w:ind w:firstLine="709"/>
        <w:rPr>
          <w:rFonts w:cs="Arial"/>
        </w:rPr>
      </w:pPr>
      <w:r>
        <w:rPr>
          <w:rFonts w:cs="Arial"/>
        </w:rPr>
        <w:t xml:space="preserve">2. </w:t>
      </w:r>
      <w:r w:rsidRPr="00A64E60">
        <w:rPr>
          <w:rFonts w:cs="Arial"/>
        </w:rPr>
        <w:t>Установить, что данное р</w:t>
      </w:r>
      <w:r>
        <w:rPr>
          <w:rFonts w:cs="Arial"/>
        </w:rPr>
        <w:t>ешение вступает в силу после</w:t>
      </w:r>
      <w:r w:rsidRPr="00A64E60">
        <w:rPr>
          <w:rFonts w:cs="Arial"/>
        </w:rPr>
        <w:t xml:space="preserve"> его официального опубликования.</w:t>
      </w:r>
    </w:p>
    <w:p w:rsidR="00640CF0" w:rsidRPr="001715C3" w:rsidRDefault="009B731A" w:rsidP="00D93729">
      <w:pPr>
        <w:ind w:firstLine="709"/>
        <w:rPr>
          <w:rFonts w:cs="Arial"/>
        </w:rPr>
      </w:pPr>
      <w:r>
        <w:rPr>
          <w:rFonts w:cs="Arial"/>
        </w:rPr>
        <w:t>3</w:t>
      </w:r>
      <w:r w:rsidRPr="00A64E60">
        <w:rPr>
          <w:rFonts w:cs="Arial"/>
        </w:rPr>
        <w:t xml:space="preserve">. </w:t>
      </w:r>
      <w:r w:rsidR="00D93729">
        <w:rPr>
          <w:rFonts w:cs="Arial"/>
          <w:color w:val="000000"/>
        </w:rPr>
        <w:t>Опубликовать настоящее решение</w:t>
      </w:r>
      <w:r w:rsidRPr="00A64E60">
        <w:rPr>
          <w:rFonts w:cs="Arial"/>
        </w:rPr>
        <w:t xml:space="preserve"> в печатном средстве массовой информации «</w:t>
      </w:r>
      <w:r w:rsidR="00B92B3C">
        <w:rPr>
          <w:rFonts w:cs="Arial"/>
        </w:rPr>
        <w:t>Нельхайский вестник</w:t>
      </w:r>
      <w:r w:rsidRPr="00A64E60">
        <w:rPr>
          <w:rFonts w:cs="Arial"/>
        </w:rPr>
        <w:t xml:space="preserve">» и </w:t>
      </w:r>
      <w:r>
        <w:rPr>
          <w:rFonts w:cs="Arial"/>
        </w:rPr>
        <w:t xml:space="preserve">разместить </w:t>
      </w:r>
      <w:r w:rsidRPr="00A64E60">
        <w:rPr>
          <w:rFonts w:cs="Arial"/>
        </w:rPr>
        <w:t>на официальном сайте администрации муниципального образования «</w:t>
      </w:r>
      <w:r w:rsidR="00B92B3C">
        <w:rPr>
          <w:rFonts w:cs="Arial"/>
        </w:rPr>
        <w:t>Нельхай</w:t>
      </w:r>
      <w:r w:rsidRPr="00A64E60">
        <w:rPr>
          <w:rFonts w:cs="Arial"/>
        </w:rPr>
        <w:t xml:space="preserve">» в </w:t>
      </w:r>
      <w:r w:rsidRPr="00D25760">
        <w:rPr>
          <w:rFonts w:cs="Arial"/>
        </w:rPr>
        <w:t xml:space="preserve">информационно-телекоммуникационной </w:t>
      </w:r>
      <w:r w:rsidRPr="00A64E60">
        <w:rPr>
          <w:rFonts w:cs="Arial"/>
        </w:rPr>
        <w:t xml:space="preserve">сети </w:t>
      </w:r>
      <w:r>
        <w:rPr>
          <w:rFonts w:cs="Arial"/>
        </w:rPr>
        <w:t>«</w:t>
      </w:r>
      <w:r w:rsidRPr="00A64E60">
        <w:rPr>
          <w:rFonts w:cs="Arial"/>
        </w:rPr>
        <w:t>Интернет</w:t>
      </w:r>
      <w:r>
        <w:rPr>
          <w:rFonts w:cs="Arial"/>
        </w:rPr>
        <w:t>»</w:t>
      </w:r>
      <w:r w:rsidRPr="00A64E60">
        <w:rPr>
          <w:rFonts w:cs="Arial"/>
        </w:rPr>
        <w:t>.</w:t>
      </w:r>
    </w:p>
    <w:p w:rsidR="007A0436" w:rsidRPr="001715C3" w:rsidRDefault="007A0436" w:rsidP="001715C3">
      <w:pPr>
        <w:suppressAutoHyphens/>
        <w:ind w:firstLine="709"/>
        <w:rPr>
          <w:rFonts w:cs="Arial"/>
        </w:rPr>
      </w:pPr>
    </w:p>
    <w:p w:rsidR="001715C3" w:rsidRDefault="001715C3" w:rsidP="001715C3">
      <w:pPr>
        <w:suppressAutoHyphens/>
        <w:ind w:firstLine="709"/>
        <w:rPr>
          <w:rFonts w:cs="Arial"/>
        </w:rPr>
      </w:pPr>
    </w:p>
    <w:p w:rsidR="004B54C0" w:rsidRDefault="002439D6" w:rsidP="00D93729">
      <w:pPr>
        <w:suppressAutoHyphens/>
        <w:ind w:firstLine="0"/>
        <w:rPr>
          <w:rFonts w:cs="Arial"/>
        </w:rPr>
      </w:pPr>
      <w:r>
        <w:rPr>
          <w:rFonts w:cs="Arial"/>
        </w:rPr>
        <w:t>Председатель Думы муниципального образования «</w:t>
      </w:r>
      <w:r w:rsidR="00B92B3C">
        <w:rPr>
          <w:rFonts w:cs="Arial"/>
        </w:rPr>
        <w:t>Нельхай</w:t>
      </w:r>
      <w:r>
        <w:rPr>
          <w:rFonts w:cs="Arial"/>
        </w:rPr>
        <w:t>»,</w:t>
      </w:r>
    </w:p>
    <w:p w:rsidR="002439D6" w:rsidRDefault="00D93729" w:rsidP="00D93729">
      <w:pPr>
        <w:suppressAutoHyphens/>
        <w:ind w:firstLine="0"/>
        <w:rPr>
          <w:rFonts w:cs="Arial"/>
        </w:rPr>
      </w:pPr>
      <w:r>
        <w:rPr>
          <w:rFonts w:cs="Arial"/>
        </w:rPr>
        <w:t>г</w:t>
      </w:r>
      <w:r w:rsidR="002439D6">
        <w:rPr>
          <w:rFonts w:cs="Arial"/>
        </w:rPr>
        <w:t>лава муниципального образования «</w:t>
      </w:r>
      <w:r w:rsidR="00B92B3C">
        <w:rPr>
          <w:rFonts w:cs="Arial"/>
        </w:rPr>
        <w:t>Нельхай</w:t>
      </w:r>
      <w:r w:rsidR="002439D6">
        <w:rPr>
          <w:rFonts w:cs="Arial"/>
        </w:rPr>
        <w:t>»</w:t>
      </w:r>
      <w:r>
        <w:rPr>
          <w:rFonts w:cs="Arial"/>
        </w:rPr>
        <w:t>:</w:t>
      </w:r>
    </w:p>
    <w:p w:rsidR="002439D6" w:rsidRPr="001715C3" w:rsidRDefault="00B92B3C" w:rsidP="00D93729">
      <w:pPr>
        <w:suppressAutoHyphens/>
        <w:ind w:firstLine="0"/>
        <w:rPr>
          <w:rFonts w:cs="Arial"/>
        </w:rPr>
      </w:pPr>
      <w:r>
        <w:rPr>
          <w:rFonts w:cs="Arial"/>
        </w:rPr>
        <w:t>Егорова О.Н.</w:t>
      </w:r>
    </w:p>
    <w:p w:rsidR="00D93729" w:rsidRDefault="00D93729" w:rsidP="00D66D38">
      <w:pPr>
        <w:suppressAutoHyphens/>
        <w:autoSpaceDE w:val="0"/>
        <w:autoSpaceDN w:val="0"/>
        <w:adjustRightInd w:val="0"/>
        <w:ind w:firstLine="709"/>
        <w:jc w:val="right"/>
        <w:rPr>
          <w:rFonts w:cs="Arial"/>
          <w:szCs w:val="28"/>
        </w:rPr>
      </w:pPr>
    </w:p>
    <w:p w:rsidR="001715C3" w:rsidRPr="00D66D38" w:rsidRDefault="003102CD" w:rsidP="00D93729">
      <w:pPr>
        <w:suppressAutoHyphens/>
        <w:autoSpaceDE w:val="0"/>
        <w:autoSpaceDN w:val="0"/>
        <w:adjustRightInd w:val="0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D66D38">
        <w:rPr>
          <w:rFonts w:ascii="Courier New" w:hAnsi="Courier New" w:cs="Courier New"/>
          <w:sz w:val="22"/>
          <w:szCs w:val="22"/>
        </w:rPr>
        <w:t>Приложение</w:t>
      </w:r>
    </w:p>
    <w:p w:rsidR="001715C3" w:rsidRDefault="00D66D38" w:rsidP="00D93729">
      <w:pPr>
        <w:suppressAutoHyphens/>
        <w:autoSpaceDE w:val="0"/>
        <w:autoSpaceDN w:val="0"/>
        <w:adjustRightInd w:val="0"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</w:t>
      </w:r>
    </w:p>
    <w:p w:rsidR="00D66D38" w:rsidRPr="00D66D38" w:rsidRDefault="00D66D38" w:rsidP="00D93729">
      <w:pPr>
        <w:suppressAutoHyphens/>
        <w:autoSpaceDE w:val="0"/>
        <w:autoSpaceDN w:val="0"/>
        <w:adjustRightInd w:val="0"/>
        <w:ind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</w:t>
      </w:r>
      <w:r w:rsidR="00B92B3C">
        <w:rPr>
          <w:rFonts w:ascii="Courier New" w:hAnsi="Courier New" w:cs="Courier New"/>
          <w:sz w:val="22"/>
          <w:szCs w:val="22"/>
        </w:rPr>
        <w:t>Нельхай</w:t>
      </w:r>
      <w:r>
        <w:rPr>
          <w:rFonts w:ascii="Courier New" w:hAnsi="Courier New" w:cs="Courier New"/>
          <w:sz w:val="22"/>
          <w:szCs w:val="22"/>
        </w:rPr>
        <w:t>»</w:t>
      </w:r>
    </w:p>
    <w:p w:rsidR="003102CD" w:rsidRPr="00D66D38" w:rsidRDefault="003102CD" w:rsidP="00D93729">
      <w:pPr>
        <w:suppressAutoHyphens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D66D38">
        <w:rPr>
          <w:rFonts w:ascii="Courier New" w:hAnsi="Courier New" w:cs="Courier New"/>
          <w:sz w:val="22"/>
          <w:szCs w:val="22"/>
        </w:rPr>
        <w:t>от</w:t>
      </w:r>
      <w:r w:rsidR="001715C3" w:rsidRPr="00D66D38">
        <w:rPr>
          <w:rFonts w:ascii="Courier New" w:hAnsi="Courier New" w:cs="Courier New"/>
          <w:sz w:val="22"/>
          <w:szCs w:val="22"/>
        </w:rPr>
        <w:t xml:space="preserve"> </w:t>
      </w:r>
      <w:r w:rsidR="004C579B">
        <w:rPr>
          <w:rFonts w:ascii="Courier New" w:hAnsi="Courier New" w:cs="Courier New"/>
          <w:sz w:val="22"/>
          <w:szCs w:val="22"/>
        </w:rPr>
        <w:t>31.07.</w:t>
      </w:r>
      <w:r w:rsidR="00B92B3C">
        <w:rPr>
          <w:rFonts w:ascii="Courier New" w:hAnsi="Courier New" w:cs="Courier New"/>
          <w:sz w:val="22"/>
          <w:szCs w:val="22"/>
        </w:rPr>
        <w:t>2020 г.</w:t>
      </w:r>
      <w:r w:rsidR="001715C3" w:rsidRPr="00D66D38">
        <w:rPr>
          <w:rFonts w:ascii="Courier New" w:hAnsi="Courier New" w:cs="Courier New"/>
          <w:sz w:val="22"/>
          <w:szCs w:val="22"/>
        </w:rPr>
        <w:t xml:space="preserve"> №</w:t>
      </w:r>
      <w:r w:rsidR="00B92B3C">
        <w:rPr>
          <w:rFonts w:ascii="Courier New" w:hAnsi="Courier New" w:cs="Courier New"/>
          <w:sz w:val="22"/>
          <w:szCs w:val="22"/>
        </w:rPr>
        <w:t xml:space="preserve"> </w:t>
      </w:r>
      <w:r w:rsidR="004C579B">
        <w:rPr>
          <w:rFonts w:ascii="Courier New" w:hAnsi="Courier New" w:cs="Courier New"/>
          <w:sz w:val="22"/>
          <w:szCs w:val="22"/>
        </w:rPr>
        <w:t>4/63</w:t>
      </w:r>
      <w:bookmarkStart w:id="0" w:name="_GoBack"/>
      <w:bookmarkEnd w:id="0"/>
      <w:r w:rsidR="00D66D38">
        <w:rPr>
          <w:rFonts w:ascii="Courier New" w:hAnsi="Courier New" w:cs="Courier New"/>
          <w:sz w:val="22"/>
          <w:szCs w:val="22"/>
        </w:rPr>
        <w:t>-дмо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</w:p>
    <w:p w:rsidR="00DC6A9B" w:rsidRPr="00D93729" w:rsidRDefault="00DC6A9B" w:rsidP="00D93729">
      <w:pPr>
        <w:pStyle w:val="a6"/>
        <w:suppressAutoHyphens/>
        <w:spacing w:before="0" w:beforeAutospacing="0" w:after="0" w:afterAutospacing="0"/>
        <w:ind w:firstLine="0"/>
        <w:jc w:val="center"/>
        <w:rPr>
          <w:rStyle w:val="a8"/>
          <w:rFonts w:cs="Arial"/>
          <w:szCs w:val="28"/>
        </w:rPr>
      </w:pPr>
      <w:r w:rsidRPr="00D93729">
        <w:rPr>
          <w:rStyle w:val="a8"/>
          <w:rFonts w:cs="Arial"/>
          <w:szCs w:val="28"/>
        </w:rPr>
        <w:t>ПОЛОЖЕНИЕ</w:t>
      </w:r>
    </w:p>
    <w:p w:rsidR="00D93729" w:rsidRPr="00D93729" w:rsidRDefault="00D93729" w:rsidP="00D93729">
      <w:pPr>
        <w:pStyle w:val="a6"/>
        <w:suppressAutoHyphens/>
        <w:spacing w:before="0" w:beforeAutospacing="0" w:after="0" w:afterAutospacing="0"/>
        <w:ind w:firstLine="0"/>
        <w:jc w:val="center"/>
        <w:rPr>
          <w:rStyle w:val="a8"/>
          <w:rFonts w:cs="Arial"/>
          <w:szCs w:val="28"/>
        </w:rPr>
      </w:pPr>
      <w:r w:rsidRPr="00D93729">
        <w:rPr>
          <w:rStyle w:val="a8"/>
          <w:rFonts w:cs="Arial"/>
          <w:szCs w:val="28"/>
        </w:rPr>
        <w:t>ОБ АРЕНДНОЙ ПЛАТЕ ЗА ИСПОЛЬЗОВАНИЕ ЗЕМЕЛЬНЫХ УЧАСТКОВ, НАХОДЯЩИХСЯ В СОБСТВЕННОСТИ МУНИЦИПАЛЬНОГО ОБРАЗОВАНИЯ «</w:t>
      </w:r>
      <w:r w:rsidR="00B92B3C">
        <w:rPr>
          <w:rStyle w:val="a8"/>
          <w:rFonts w:cs="Arial"/>
          <w:szCs w:val="28"/>
        </w:rPr>
        <w:t>НЕЛЬХАЙ</w:t>
      </w:r>
      <w:r w:rsidRPr="00D93729">
        <w:rPr>
          <w:rStyle w:val="a8"/>
          <w:rFonts w:cs="Arial"/>
          <w:szCs w:val="28"/>
        </w:rPr>
        <w:t>»</w:t>
      </w:r>
    </w:p>
    <w:p w:rsidR="003102CD" w:rsidRPr="001715C3" w:rsidRDefault="003102CD" w:rsidP="001715C3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</w:p>
    <w:p w:rsidR="003102CD" w:rsidRPr="00D93729" w:rsidRDefault="001715C3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  <w:bCs/>
        </w:rPr>
      </w:pPr>
      <w:r w:rsidRPr="001715C3">
        <w:rPr>
          <w:rFonts w:cs="Arial"/>
          <w:bCs/>
          <w:szCs w:val="28"/>
        </w:rPr>
        <w:t>1</w:t>
      </w:r>
      <w:r w:rsidRPr="00D93729">
        <w:rPr>
          <w:rFonts w:cs="Arial"/>
          <w:bCs/>
        </w:rPr>
        <w:t xml:space="preserve">. </w:t>
      </w:r>
      <w:r w:rsidR="003102CD" w:rsidRPr="00D93729">
        <w:rPr>
          <w:rFonts w:cs="Arial"/>
          <w:bCs/>
        </w:rPr>
        <w:t>Общие положения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1.1. Настоящее Положение разработано в соответствии с Гражданским кодексом Российской Федерации и статьей 65 Земельного кодекса Российской Федерации.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1.2. Настоящее Положение определяет размер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порядок установления и взимания арендной платы за пользование земельными участками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принадлежащими на праве собственности мун</w:t>
      </w:r>
      <w:r w:rsidR="005200E0" w:rsidRPr="00D93729">
        <w:rPr>
          <w:rFonts w:cs="Arial"/>
        </w:rPr>
        <w:t>иципальному образованию «</w:t>
      </w:r>
      <w:r w:rsidR="00B92B3C">
        <w:rPr>
          <w:rFonts w:cs="Arial"/>
        </w:rPr>
        <w:t>Нельхай</w:t>
      </w:r>
      <w:r w:rsidRPr="00D93729">
        <w:rPr>
          <w:rFonts w:cs="Arial"/>
        </w:rPr>
        <w:t>».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</w:p>
    <w:p w:rsidR="003102CD" w:rsidRPr="00D93729" w:rsidRDefault="001715C3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  <w:bCs/>
        </w:rPr>
      </w:pPr>
      <w:r w:rsidRPr="00D93729">
        <w:rPr>
          <w:rFonts w:cs="Arial"/>
          <w:bCs/>
        </w:rPr>
        <w:t xml:space="preserve">2. </w:t>
      </w:r>
      <w:r w:rsidR="003102CD" w:rsidRPr="00D93729">
        <w:rPr>
          <w:rFonts w:cs="Arial"/>
          <w:bCs/>
        </w:rPr>
        <w:t>Порядок определения размера арендной платы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2.1. Размер арендной платы при использовании земельного участка на праве аренды рассчитывается по формуле: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 xml:space="preserve">А = </w:t>
      </w:r>
      <w:proofErr w:type="spellStart"/>
      <w:r w:rsidRPr="00D93729">
        <w:rPr>
          <w:rFonts w:cs="Arial"/>
        </w:rPr>
        <w:t>Укс</w:t>
      </w:r>
      <w:proofErr w:type="spellEnd"/>
      <w:r w:rsidRPr="00D93729">
        <w:rPr>
          <w:rFonts w:cs="Arial"/>
        </w:rPr>
        <w:t xml:space="preserve"> * </w:t>
      </w:r>
      <w:proofErr w:type="spellStart"/>
      <w:proofErr w:type="gramStart"/>
      <w:r w:rsidRPr="00D93729">
        <w:rPr>
          <w:rFonts w:cs="Arial"/>
        </w:rPr>
        <w:t>Ст</w:t>
      </w:r>
      <w:proofErr w:type="spellEnd"/>
      <w:r w:rsidRPr="00D93729">
        <w:rPr>
          <w:rFonts w:cs="Arial"/>
        </w:rPr>
        <w:t>(</w:t>
      </w:r>
      <w:proofErr w:type="gramEnd"/>
      <w:r w:rsidRPr="00D93729">
        <w:rPr>
          <w:rFonts w:cs="Arial"/>
        </w:rPr>
        <w:t xml:space="preserve">%) * </w:t>
      </w:r>
      <w:proofErr w:type="spellStart"/>
      <w:r w:rsidRPr="00D93729">
        <w:rPr>
          <w:rFonts w:cs="Arial"/>
        </w:rPr>
        <w:t>Sзу</w:t>
      </w:r>
      <w:proofErr w:type="spellEnd"/>
      <w:r w:rsidRPr="00D93729">
        <w:rPr>
          <w:rFonts w:cs="Arial"/>
        </w:rPr>
        <w:t xml:space="preserve"> * </w:t>
      </w:r>
      <w:proofErr w:type="spellStart"/>
      <w:r w:rsidRPr="00D93729">
        <w:rPr>
          <w:rFonts w:cs="Arial"/>
        </w:rPr>
        <w:t>Квр</w:t>
      </w:r>
      <w:proofErr w:type="spellEnd"/>
      <w:r w:rsidRPr="00D93729">
        <w:rPr>
          <w:rFonts w:cs="Arial"/>
        </w:rPr>
        <w:t xml:space="preserve"> * </w:t>
      </w:r>
      <w:proofErr w:type="spellStart"/>
      <w:r w:rsidRPr="00D93729">
        <w:rPr>
          <w:rFonts w:cs="Arial"/>
        </w:rPr>
        <w:t>Кдеф</w:t>
      </w:r>
      <w:proofErr w:type="spellEnd"/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где: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А - размер арендной платы (в рублях);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proofErr w:type="spellStart"/>
      <w:r w:rsidRPr="00D93729">
        <w:rPr>
          <w:rFonts w:cs="Arial"/>
        </w:rPr>
        <w:t>Укс</w:t>
      </w:r>
      <w:proofErr w:type="spellEnd"/>
      <w:r w:rsidRPr="00D93729">
        <w:rPr>
          <w:rFonts w:cs="Arial"/>
        </w:rPr>
        <w:t xml:space="preserve"> - кадастровая стоимость 1 квадратного метра земельного участка в зависимости от вида разрешенного использования (в рублях);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proofErr w:type="spellStart"/>
      <w:r w:rsidRPr="00D93729">
        <w:rPr>
          <w:rFonts w:cs="Arial"/>
        </w:rPr>
        <w:t>Ст</w:t>
      </w:r>
      <w:proofErr w:type="spellEnd"/>
      <w:r w:rsidRPr="00D93729">
        <w:rPr>
          <w:rFonts w:cs="Arial"/>
        </w:rPr>
        <w:t xml:space="preserve"> - ставка арендной платы за 1 квадратный метр земельного участка по видам разрешенного использования в процентах (размеры ставок арендной платы приведены в приложении к настоящему Положению);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proofErr w:type="spellStart"/>
      <w:r w:rsidRPr="00D93729">
        <w:rPr>
          <w:rFonts w:cs="Arial"/>
        </w:rPr>
        <w:t>Sзу</w:t>
      </w:r>
      <w:proofErr w:type="spellEnd"/>
      <w:r w:rsidRPr="00D93729">
        <w:rPr>
          <w:rFonts w:cs="Arial"/>
        </w:rPr>
        <w:t xml:space="preserve"> - общая площадь земельного участка (в квадратных метрах);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proofErr w:type="spellStart"/>
      <w:r w:rsidRPr="00D93729">
        <w:rPr>
          <w:rFonts w:cs="Arial"/>
        </w:rPr>
        <w:t>Квр</w:t>
      </w:r>
      <w:proofErr w:type="spellEnd"/>
      <w:r w:rsidRPr="00D93729">
        <w:rPr>
          <w:rFonts w:cs="Arial"/>
        </w:rPr>
        <w:t xml:space="preserve"> - коэффициент времени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учитывающий срок аренды земельного участка пропорционально количеству дней в году;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proofErr w:type="spellStart"/>
      <w:r w:rsidRPr="00D93729">
        <w:rPr>
          <w:rFonts w:cs="Arial"/>
        </w:rPr>
        <w:t>Кдеф</w:t>
      </w:r>
      <w:proofErr w:type="spellEnd"/>
      <w:r w:rsidRPr="00D93729">
        <w:rPr>
          <w:rFonts w:cs="Arial"/>
        </w:rPr>
        <w:t xml:space="preserve">. </w:t>
      </w:r>
      <w:r w:rsidR="001715C3" w:rsidRPr="00D93729">
        <w:rPr>
          <w:rFonts w:cs="Arial"/>
        </w:rPr>
        <w:t>-</w:t>
      </w:r>
      <w:r w:rsidRPr="00D93729">
        <w:rPr>
          <w:rFonts w:cs="Arial"/>
        </w:rPr>
        <w:t xml:space="preserve"> коэффициент-дефлятор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устанавливаемый Минэкономразвития России на соответствующий календарный год.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2.2. При использовании неделимого земельного участка на праве аренды со множественностью лиц на стороне арендатора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арендная плата каждому из арендаторов определяется пропорционально площади занимаемых помещений в объекте недвижимого имущества (доле в праве собственности на объект недвижимого имущества)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находящегося на неделимом земельном участке. В этом случае размер арендной платы рассчитывается по формуле: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 xml:space="preserve">Ад = </w:t>
      </w:r>
      <w:proofErr w:type="spellStart"/>
      <w:r w:rsidRPr="00D93729">
        <w:rPr>
          <w:rFonts w:cs="Arial"/>
        </w:rPr>
        <w:t>Sзу</w:t>
      </w:r>
      <w:proofErr w:type="spellEnd"/>
      <w:r w:rsidRPr="00D93729">
        <w:rPr>
          <w:rFonts w:cs="Arial"/>
        </w:rPr>
        <w:t xml:space="preserve"> * (</w:t>
      </w:r>
      <w:proofErr w:type="spellStart"/>
      <w:r w:rsidRPr="00D93729">
        <w:rPr>
          <w:rFonts w:cs="Arial"/>
        </w:rPr>
        <w:t>Sп</w:t>
      </w:r>
      <w:proofErr w:type="spellEnd"/>
      <w:r w:rsidRPr="00D93729">
        <w:rPr>
          <w:rFonts w:cs="Arial"/>
        </w:rPr>
        <w:t xml:space="preserve">: </w:t>
      </w:r>
      <w:proofErr w:type="spellStart"/>
      <w:r w:rsidRPr="00D93729">
        <w:rPr>
          <w:rFonts w:cs="Arial"/>
        </w:rPr>
        <w:t>Sз</w:t>
      </w:r>
      <w:proofErr w:type="spellEnd"/>
      <w:r w:rsidRPr="00D93729">
        <w:rPr>
          <w:rFonts w:cs="Arial"/>
        </w:rPr>
        <w:t xml:space="preserve">) * </w:t>
      </w:r>
      <w:proofErr w:type="spellStart"/>
      <w:r w:rsidRPr="00D93729">
        <w:rPr>
          <w:rFonts w:cs="Arial"/>
        </w:rPr>
        <w:t>Укс</w:t>
      </w:r>
      <w:proofErr w:type="spellEnd"/>
      <w:r w:rsidRPr="00D93729">
        <w:rPr>
          <w:rFonts w:cs="Arial"/>
        </w:rPr>
        <w:t xml:space="preserve"> * </w:t>
      </w:r>
      <w:proofErr w:type="spellStart"/>
      <w:proofErr w:type="gramStart"/>
      <w:r w:rsidRPr="00D93729">
        <w:rPr>
          <w:rFonts w:cs="Arial"/>
        </w:rPr>
        <w:t>Ст</w:t>
      </w:r>
      <w:proofErr w:type="spellEnd"/>
      <w:r w:rsidRPr="00D93729">
        <w:rPr>
          <w:rFonts w:cs="Arial"/>
        </w:rPr>
        <w:t>(</w:t>
      </w:r>
      <w:proofErr w:type="gramEnd"/>
      <w:r w:rsidRPr="00D93729">
        <w:rPr>
          <w:rFonts w:cs="Arial"/>
        </w:rPr>
        <w:t xml:space="preserve">%) * </w:t>
      </w:r>
      <w:proofErr w:type="spellStart"/>
      <w:r w:rsidRPr="00D93729">
        <w:rPr>
          <w:rFonts w:cs="Arial"/>
        </w:rPr>
        <w:t>Квр</w:t>
      </w:r>
      <w:proofErr w:type="spellEnd"/>
      <w:r w:rsidRPr="00D93729">
        <w:rPr>
          <w:rFonts w:cs="Arial"/>
        </w:rPr>
        <w:t xml:space="preserve"> * </w:t>
      </w:r>
      <w:proofErr w:type="spellStart"/>
      <w:r w:rsidRPr="00D93729">
        <w:rPr>
          <w:rFonts w:cs="Arial"/>
        </w:rPr>
        <w:t>Кдеф</w:t>
      </w:r>
      <w:proofErr w:type="spellEnd"/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где: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Ад - доля арендной платы арендатора (в рублях);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proofErr w:type="spellStart"/>
      <w:r w:rsidRPr="00D93729">
        <w:rPr>
          <w:rFonts w:cs="Arial"/>
        </w:rPr>
        <w:t>Sзу</w:t>
      </w:r>
      <w:proofErr w:type="spellEnd"/>
      <w:r w:rsidRPr="00D93729">
        <w:rPr>
          <w:rFonts w:cs="Arial"/>
        </w:rPr>
        <w:t xml:space="preserve"> - общая площадь земельного участка (в квадратных метрах);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proofErr w:type="spellStart"/>
      <w:r w:rsidRPr="00D93729">
        <w:rPr>
          <w:rFonts w:cs="Arial"/>
        </w:rPr>
        <w:t>Sп</w:t>
      </w:r>
      <w:proofErr w:type="spellEnd"/>
      <w:r w:rsidRPr="00D93729">
        <w:rPr>
          <w:rFonts w:cs="Arial"/>
        </w:rPr>
        <w:t xml:space="preserve"> - площадь здания (части здания)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занимаемая арендаторами</w:t>
      </w:r>
      <w:r w:rsidR="001715C3" w:rsidRPr="00D93729">
        <w:rPr>
          <w:rFonts w:cs="Arial"/>
        </w:rPr>
        <w:t xml:space="preserve"> </w:t>
      </w:r>
      <w:r w:rsidRPr="00D93729">
        <w:rPr>
          <w:rFonts w:cs="Arial"/>
        </w:rPr>
        <w:t>(в квадратных метрах);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proofErr w:type="spellStart"/>
      <w:r w:rsidRPr="00D93729">
        <w:rPr>
          <w:rFonts w:cs="Arial"/>
        </w:rPr>
        <w:t>Sз</w:t>
      </w:r>
      <w:proofErr w:type="spellEnd"/>
      <w:r w:rsidRPr="00D93729">
        <w:rPr>
          <w:rFonts w:cs="Arial"/>
        </w:rPr>
        <w:t xml:space="preserve"> - общая площадь здания (зданий)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находящегося на земельном участке (в квадратных метрах);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proofErr w:type="spellStart"/>
      <w:r w:rsidRPr="00D93729">
        <w:rPr>
          <w:rFonts w:cs="Arial"/>
        </w:rPr>
        <w:t>Укс</w:t>
      </w:r>
      <w:proofErr w:type="spellEnd"/>
      <w:r w:rsidRPr="00D93729">
        <w:rPr>
          <w:rFonts w:cs="Arial"/>
        </w:rPr>
        <w:t xml:space="preserve"> - кадастровая стоимость 1 квадратного метра земельного участка в зависимости от вида разрешенного использования (в рублях);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proofErr w:type="spellStart"/>
      <w:r w:rsidRPr="00D93729">
        <w:rPr>
          <w:rFonts w:cs="Arial"/>
        </w:rPr>
        <w:t>Ст</w:t>
      </w:r>
      <w:proofErr w:type="spellEnd"/>
      <w:r w:rsidRPr="00D93729">
        <w:rPr>
          <w:rFonts w:cs="Arial"/>
        </w:rPr>
        <w:t xml:space="preserve"> - ставка арендной платы за 1 квадратный метр земельного участка по видам разрешенного использования (в процентах). Размеры ставок арендной платы приведены в приложении к настоящему Положению;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proofErr w:type="spellStart"/>
      <w:r w:rsidRPr="00D93729">
        <w:rPr>
          <w:rFonts w:cs="Arial"/>
        </w:rPr>
        <w:t>Квр</w:t>
      </w:r>
      <w:proofErr w:type="spellEnd"/>
      <w:r w:rsidRPr="00D93729">
        <w:rPr>
          <w:rFonts w:cs="Arial"/>
        </w:rPr>
        <w:t xml:space="preserve"> - коэффициент времени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учитывающий срок аренды земельного участка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пропорционально количеству дней в году;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proofErr w:type="spellStart"/>
      <w:r w:rsidRPr="00D93729">
        <w:rPr>
          <w:rFonts w:cs="Arial"/>
        </w:rPr>
        <w:t>Кдеф</w:t>
      </w:r>
      <w:proofErr w:type="spellEnd"/>
      <w:r w:rsidRPr="00D93729">
        <w:rPr>
          <w:rFonts w:cs="Arial"/>
        </w:rPr>
        <w:t xml:space="preserve"> - коэффициент-дефлятор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устанавливаемый Минэкономразвития России на соответствующий календарный год.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2.3. При условии расположения арендуемого участка в двух и более кадастровых кварталах арендная плата рассчитывается по формуле:</w:t>
      </w:r>
    </w:p>
    <w:p w:rsidR="003102CD" w:rsidRPr="00D93729" w:rsidRDefault="00D93729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proofErr w:type="spellStart"/>
      <w:r>
        <w:rPr>
          <w:rFonts w:cs="Arial"/>
        </w:rPr>
        <w:t>Аобщ</w:t>
      </w:r>
      <w:proofErr w:type="spellEnd"/>
      <w:r>
        <w:rPr>
          <w:rFonts w:cs="Arial"/>
        </w:rPr>
        <w:t xml:space="preserve">. = А1 + А2 +.  </w:t>
      </w:r>
      <w:r w:rsidR="003102CD" w:rsidRPr="00D93729">
        <w:rPr>
          <w:rFonts w:cs="Arial"/>
        </w:rPr>
        <w:t xml:space="preserve"> А</w:t>
      </w:r>
      <w:r w:rsidR="001715C3" w:rsidRPr="00D93729">
        <w:rPr>
          <w:rFonts w:cs="Arial"/>
        </w:rPr>
        <w:t xml:space="preserve"> №, </w:t>
      </w:r>
      <w:r w:rsidR="003102CD" w:rsidRPr="00D93729">
        <w:rPr>
          <w:rFonts w:cs="Arial"/>
        </w:rPr>
        <w:t>где: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proofErr w:type="spellStart"/>
      <w:r w:rsidRPr="00D93729">
        <w:rPr>
          <w:rFonts w:cs="Arial"/>
        </w:rPr>
        <w:t>Аобщ</w:t>
      </w:r>
      <w:proofErr w:type="spellEnd"/>
      <w:r w:rsidRPr="00D93729">
        <w:rPr>
          <w:rFonts w:cs="Arial"/>
        </w:rPr>
        <w:t>. - общий размер арендной платы (в рублях);</w:t>
      </w:r>
    </w:p>
    <w:p w:rsidR="001715C3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lastRenderedPageBreak/>
        <w:t>А1... А</w:t>
      </w:r>
      <w:r w:rsidR="001715C3" w:rsidRPr="00D93729">
        <w:rPr>
          <w:rFonts w:cs="Arial"/>
        </w:rPr>
        <w:t xml:space="preserve"> № -</w:t>
      </w:r>
      <w:r w:rsidRPr="00D93729">
        <w:rPr>
          <w:rFonts w:cs="Arial"/>
        </w:rPr>
        <w:t xml:space="preserve"> размер арендной платы за часть каждого участка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рассчитанная в соответствии с пунктами 1-2 настоящего Положения (в рублях);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Площади земельного участка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находящегося в конкретном кадастровом квартале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а также площади земельного участка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используемого под конкретный разрешенный вид деятельности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определяются договором аренды.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2.4. В случае осуществления арендатором (арендаторами) на земельном участке нескольких видов разрешенного использования при расчете размера арендной платы используется ставка арендной платы земельного участка того вида разрешенного использования земельного участка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для которого указанное значение наибольшее</w:t>
      </w:r>
      <w:r w:rsidRPr="00D93729">
        <w:rPr>
          <w:rFonts w:cs="Arial"/>
          <w:bCs/>
        </w:rPr>
        <w:t>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2.5. Кадастровая стоимость земельных участков определяется в соответствии с земельным законодательством Российской Федерации.</w:t>
      </w:r>
    </w:p>
    <w:p w:rsidR="001715C3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При определении кадастровой стоимости земельных участков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предоставленных для строительства объектов капитального строительства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применяется вид разрешенного использования земельного участка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определяемого согласно наименованию объекта капитального строительства в соответствии с проектной документацией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который указывается в разрешении на строительство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выдаваемом застройщику.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2.6. При определении разрешенного вида использования земельного участка следует руководствоваться техническим паспортом на объект капитального строительства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выдаваемым в установленном действующим законодательством порядке органом технического учета.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2.7. При переоформлении юридическими лицами права постоянного (бессрочного) пользования на право аренды размер арендной платы на год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исчисляемой в соответствии с настоящим пунктом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устанавливается в размере: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- двух процентов кадастровой стоимости арендуемых земельных участков;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- трех десятых процентов кадастровой стоимости арендуемых земельных участков из земель сельскохозяйственного назначения;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- полутора процентов кадастровой стоимости арендуемых земельных участков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изъятых из оборота или ограниченных в обороте.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  <w:bCs/>
        </w:rPr>
        <w:t>3. Порядок</w:t>
      </w:r>
      <w:r w:rsidR="001715C3" w:rsidRPr="00D93729">
        <w:rPr>
          <w:rFonts w:cs="Arial"/>
          <w:bCs/>
        </w:rPr>
        <w:t xml:space="preserve">, </w:t>
      </w:r>
      <w:r w:rsidRPr="00D93729">
        <w:rPr>
          <w:rFonts w:cs="Arial"/>
          <w:bCs/>
        </w:rPr>
        <w:t>условия и сроки внесения арендной платы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3.1. При изменении одного разрешенного вида использования земельного участка на другой арендная плата определяется исходя из расчета ставки арендной платы земельного участка по новому виду разрешенного использования земельного участка с момента такого изменения. Изменение одного разрешенного вида использования земельного участка на другой производится в порядке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установленном действующим законодательством.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3.2. В отношении земельных участков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предоставленных для строительства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сумма арендной платы рассчитывается в порядке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установленном пунктом 1 настоящего Положения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при этом ставка арендной платы за 1 квадратный метр земельного участка устанавливается в размере: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- за земельные участки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предоставленные для жилищного строительства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  <w:bCs/>
        </w:rPr>
        <w:t>-</w:t>
      </w:r>
      <w:r w:rsidRPr="00D93729">
        <w:rPr>
          <w:rFonts w:cs="Arial"/>
        </w:rPr>
        <w:t xml:space="preserve"> 0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3 процента от кадастровой стоимости одного квадратного метра земельного участка;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- за земельные участки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предоставленные для строительства (кроме жилищного строительства)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  <w:bCs/>
        </w:rPr>
        <w:t>-</w:t>
      </w:r>
      <w:r w:rsidRPr="00D93729">
        <w:rPr>
          <w:rFonts w:cs="Arial"/>
        </w:rPr>
        <w:t xml:space="preserve"> 1</w:t>
      </w:r>
      <w:r w:rsidR="005200E0" w:rsidRPr="00D93729">
        <w:rPr>
          <w:rFonts w:cs="Arial"/>
        </w:rPr>
        <w:t>,</w:t>
      </w:r>
      <w:r w:rsidRPr="00D93729">
        <w:rPr>
          <w:rFonts w:cs="Arial"/>
        </w:rPr>
        <w:t>5 процента от кадастровой стоимости 1 квадратного метра земельного участка.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За дополнительные земельные участки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арендуемые для использования на период строительст</w:t>
      </w:r>
      <w:r w:rsidR="005200E0" w:rsidRPr="00D93729">
        <w:rPr>
          <w:rFonts w:cs="Arial"/>
        </w:rPr>
        <w:t>ва жилых домов в соответствии с</w:t>
      </w:r>
      <w:r w:rsidRPr="00D93729">
        <w:rPr>
          <w:rFonts w:cs="Arial"/>
        </w:rPr>
        <w:t xml:space="preserve"> генпланом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 xml:space="preserve">арендная плата </w:t>
      </w:r>
      <w:r w:rsidRPr="00D93729">
        <w:rPr>
          <w:rFonts w:cs="Arial"/>
        </w:rPr>
        <w:lastRenderedPageBreak/>
        <w:t>за 1 квадратный метр устанавливается в размере 0</w:t>
      </w:r>
      <w:r w:rsidR="005200E0" w:rsidRPr="00D93729">
        <w:rPr>
          <w:rFonts w:cs="Arial"/>
        </w:rPr>
        <w:t>,</w:t>
      </w:r>
      <w:r w:rsidRPr="00D93729">
        <w:rPr>
          <w:rFonts w:cs="Arial"/>
        </w:rPr>
        <w:t>1 процента от кадастровой стоимости 1 квадратного метра земельного участка.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За дополнительные земельные участки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арендуемые для использования на период строительства иных зданий и сооружений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кроме жилищного строительства</w:t>
      </w:r>
      <w:r w:rsidR="001715C3" w:rsidRPr="00D93729">
        <w:rPr>
          <w:rFonts w:cs="Arial"/>
        </w:rPr>
        <w:t xml:space="preserve">, </w:t>
      </w:r>
      <w:r w:rsidR="005200E0" w:rsidRPr="00D93729">
        <w:rPr>
          <w:rFonts w:cs="Arial"/>
        </w:rPr>
        <w:t>в соответствии с</w:t>
      </w:r>
      <w:r w:rsidRPr="00D93729">
        <w:rPr>
          <w:rFonts w:cs="Arial"/>
        </w:rPr>
        <w:t xml:space="preserve"> генпланом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арендная плата за 1 квадратный метр устанавливается в размере 1 процента от кадастровой стоимости 1 квадратного метра земельного участка.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В случае превышения периода нормативной продолжительности строительства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за исключением жилищного строительства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к арендной плате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определяемой в порядке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установленном в пункте 2 настоящего Положения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применяется коэффициент 10 до момента государственной регистрации прав на построенные объекты недвижимости.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В случае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если по истечении трех лет с даты предоставления в аренду земельного участка для жилищного строительства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за исключением случаев предоставления земельных участков для индивидуального жилищного строительства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не введен в эксплуатацию построенный на таком земельном участке объект недвижимости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арендная плата за такой земельный участок устанавливается в размере десятикратной ставки земельного налога на соответствующий земельный участок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если иное не установлено земельным законодательством.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3.3. Внесение арендной платы юридическим лицом производится ежеквартально не позднее 10 числа месяца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следующего за прошедшим кварталом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а за 4 квартал - не позднее 25 декабря текущего</w:t>
      </w:r>
      <w:r w:rsidR="001715C3" w:rsidRPr="00D93729">
        <w:rPr>
          <w:rFonts w:cs="Arial"/>
        </w:rPr>
        <w:t xml:space="preserve"> года</w:t>
      </w:r>
      <w:r w:rsidRPr="00D93729">
        <w:rPr>
          <w:rFonts w:cs="Arial"/>
        </w:rPr>
        <w:t xml:space="preserve">; физическим лицом </w:t>
      </w:r>
      <w:r w:rsidR="001715C3" w:rsidRPr="00D93729">
        <w:rPr>
          <w:rFonts w:cs="Arial"/>
        </w:rPr>
        <w:t>-</w:t>
      </w:r>
      <w:r w:rsidRPr="00D93729">
        <w:rPr>
          <w:rFonts w:cs="Arial"/>
        </w:rPr>
        <w:t xml:space="preserve"> не позднее 15 ноября текущего</w:t>
      </w:r>
      <w:r w:rsidR="001715C3" w:rsidRPr="00D93729">
        <w:rPr>
          <w:rFonts w:cs="Arial"/>
        </w:rPr>
        <w:t xml:space="preserve"> года</w:t>
      </w:r>
      <w:r w:rsidRPr="00D93729">
        <w:rPr>
          <w:rFonts w:cs="Arial"/>
        </w:rPr>
        <w:t xml:space="preserve"> путем перечисления денежных средств на счет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определенный договором аренды.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3.4. Арендная плата исчисляется в полных рублях. Сумма арендной платы менее 50 коп. округляется в меньшую сторону до полного рубля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а 50 коп</w:t>
      </w:r>
      <w:proofErr w:type="gramStart"/>
      <w:r w:rsidRPr="00D93729">
        <w:rPr>
          <w:rFonts w:cs="Arial"/>
        </w:rPr>
        <w:t>.</w:t>
      </w:r>
      <w:proofErr w:type="gramEnd"/>
      <w:r w:rsidRPr="00D93729">
        <w:rPr>
          <w:rFonts w:cs="Arial"/>
        </w:rPr>
        <w:t xml:space="preserve"> и более округляется в большую сторону до полного рубля.</w:t>
      </w:r>
    </w:p>
    <w:p w:rsidR="001715C3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3.5. В случае неуплаты (несвоевременной уплаты) арендной платы начисляется пеня в размере 0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1 процента от неуплаченной суммы арендной платы за каждый календарный день просрочки исполнения обязанности по уплате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начиная со следующего за установленным настоящим Положением дня уплаты.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3.6. Учет плательщиков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контроль за поступлением арендной платы за землю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взыскание задолженности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 xml:space="preserve">проведение работы по зачету и возврату излишне уплаченных сумм осуществляет администрация </w:t>
      </w:r>
      <w:r w:rsidR="005200E0" w:rsidRPr="00D93729">
        <w:rPr>
          <w:rFonts w:cs="Arial"/>
        </w:rPr>
        <w:t>муниципального образования «</w:t>
      </w:r>
      <w:r w:rsidR="00B92B3C">
        <w:rPr>
          <w:rFonts w:cs="Arial"/>
        </w:rPr>
        <w:t>Нельхай</w:t>
      </w:r>
      <w:r w:rsidR="005200E0" w:rsidRPr="00D93729">
        <w:rPr>
          <w:rFonts w:cs="Arial"/>
        </w:rPr>
        <w:t>»</w:t>
      </w:r>
      <w:r w:rsidRPr="00D93729">
        <w:rPr>
          <w:rFonts w:cs="Arial"/>
        </w:rPr>
        <w:t>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  <w:bCs/>
        </w:rPr>
      </w:pP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  <w:bCs/>
        </w:rPr>
        <w:t>4. Ставки арендной платы определенным категория</w:t>
      </w:r>
      <w:r w:rsidR="009B731A" w:rsidRPr="00D93729">
        <w:rPr>
          <w:rFonts w:cs="Arial"/>
          <w:bCs/>
        </w:rPr>
        <w:t>м</w:t>
      </w:r>
      <w:r w:rsidRPr="00D93729">
        <w:rPr>
          <w:rFonts w:cs="Arial"/>
          <w:bCs/>
        </w:rPr>
        <w:t xml:space="preserve"> граждан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</w:p>
    <w:p w:rsidR="003102CD" w:rsidRPr="00D93729" w:rsidRDefault="005200E0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4.1. Установить на 2018</w:t>
      </w:r>
      <w:r w:rsidR="003102CD" w:rsidRPr="00D93729">
        <w:rPr>
          <w:rFonts w:cs="Arial"/>
        </w:rPr>
        <w:t xml:space="preserve"> год ставку арендной платы в размере 0</w:t>
      </w:r>
      <w:r w:rsidR="001715C3" w:rsidRPr="00D93729">
        <w:rPr>
          <w:rFonts w:cs="Arial"/>
        </w:rPr>
        <w:t xml:space="preserve">, </w:t>
      </w:r>
      <w:r w:rsidR="003102CD" w:rsidRPr="00D93729">
        <w:rPr>
          <w:rFonts w:cs="Arial"/>
        </w:rPr>
        <w:t>01 руб. за 1 квадратный метр в год за земельные участки</w:t>
      </w:r>
      <w:r w:rsidR="001715C3" w:rsidRPr="00D93729">
        <w:rPr>
          <w:rFonts w:cs="Arial"/>
        </w:rPr>
        <w:t xml:space="preserve">, </w:t>
      </w:r>
      <w:r w:rsidR="003102CD" w:rsidRPr="00D93729">
        <w:rPr>
          <w:rFonts w:cs="Arial"/>
        </w:rPr>
        <w:t>предоставленные: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4.1.1. Ветеранам и инвалидам Великой Отечественной войны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а также гражданам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на которых законодательством распространены социальные гарантии и льготы участников Великой Отечественной войны.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4.1.2. Героям Советского Союза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Героям Социалистического Труда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Героям Российской Федерации и полным кавалерам орденов Славы.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4.1.3. Инвалидам I и II групп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инвалидам с детства.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4.1.4. Гражданам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принимавшим в составе подразделений особого риска непосредственное участие в испытаниях ядерного и термоядерного оружия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ликвидации аварий ядерных установок на средствах вооружения и военных объектах.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lastRenderedPageBreak/>
        <w:t>4.1.5. Гражданам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получившим или перенесшим лучевую болезнь или ставшим инвалидами в результате испытаний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учений и иных работ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связанных с любыми видами ядерных установок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включая ядерное оружие и</w:t>
      </w:r>
      <w:r w:rsidR="009B731A" w:rsidRPr="00D93729">
        <w:rPr>
          <w:rFonts w:cs="Arial"/>
        </w:rPr>
        <w:t xml:space="preserve"> </w:t>
      </w:r>
      <w:r w:rsidRPr="00D93729">
        <w:rPr>
          <w:rFonts w:cs="Arial"/>
        </w:rPr>
        <w:t>космическую технику.</w:t>
      </w:r>
    </w:p>
    <w:p w:rsidR="003102CD" w:rsidRPr="00D93729" w:rsidRDefault="003102CD" w:rsidP="00D93729">
      <w:pPr>
        <w:pStyle w:val="a6"/>
        <w:suppressAutoHyphens/>
        <w:spacing w:before="0" w:beforeAutospacing="0" w:after="0" w:afterAutospacing="0"/>
        <w:ind w:firstLine="709"/>
        <w:rPr>
          <w:rFonts w:cs="Arial"/>
        </w:rPr>
      </w:pPr>
      <w:r w:rsidRPr="00D93729">
        <w:rPr>
          <w:rFonts w:cs="Arial"/>
        </w:rPr>
        <w:t>4.2. Ставка арендной платы за землю лицам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указанным в пункте 4.1 настоящего Положения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применяется при условии использования ими земельного участка для удовлетворения личных потребностей после предоставления в орган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уполномоченный на распоряжение земельными участками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документов</w:t>
      </w:r>
      <w:r w:rsidR="001715C3" w:rsidRPr="00D93729">
        <w:rPr>
          <w:rFonts w:cs="Arial"/>
        </w:rPr>
        <w:t xml:space="preserve">, </w:t>
      </w:r>
      <w:r w:rsidRPr="00D93729">
        <w:rPr>
          <w:rFonts w:cs="Arial"/>
        </w:rPr>
        <w:t>являющихся основанием для применения указанной ставки.</w:t>
      </w:r>
    </w:p>
    <w:p w:rsidR="003102CD" w:rsidRPr="001715C3" w:rsidRDefault="003102CD" w:rsidP="00D93729">
      <w:pPr>
        <w:pStyle w:val="ConsPlusNormal"/>
        <w:tabs>
          <w:tab w:val="left" w:pos="1414"/>
        </w:tabs>
        <w:suppressAutoHyphens/>
        <w:ind w:firstLine="0"/>
        <w:jc w:val="both"/>
        <w:rPr>
          <w:szCs w:val="28"/>
        </w:rPr>
      </w:pPr>
    </w:p>
    <w:p w:rsidR="003102CD" w:rsidRPr="005200E0" w:rsidRDefault="003102CD" w:rsidP="00D93729">
      <w:pPr>
        <w:pStyle w:val="ConsPlusNormal"/>
        <w:tabs>
          <w:tab w:val="left" w:pos="1414"/>
        </w:tabs>
        <w:suppressAutoHyphens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5200E0">
        <w:rPr>
          <w:rFonts w:ascii="Courier New" w:hAnsi="Courier New" w:cs="Courier New"/>
          <w:sz w:val="22"/>
          <w:szCs w:val="22"/>
        </w:rPr>
        <w:t>Приложение</w:t>
      </w:r>
      <w:r w:rsidR="001715C3" w:rsidRPr="005200E0">
        <w:rPr>
          <w:rFonts w:ascii="Courier New" w:hAnsi="Courier New" w:cs="Courier New"/>
          <w:sz w:val="22"/>
          <w:szCs w:val="22"/>
        </w:rPr>
        <w:t xml:space="preserve"> № </w:t>
      </w:r>
      <w:r w:rsidRPr="005200E0">
        <w:rPr>
          <w:rFonts w:ascii="Courier New" w:hAnsi="Courier New" w:cs="Courier New"/>
          <w:sz w:val="22"/>
          <w:szCs w:val="22"/>
        </w:rPr>
        <w:t>1</w:t>
      </w:r>
    </w:p>
    <w:p w:rsidR="005200E0" w:rsidRPr="005200E0" w:rsidRDefault="005200E0" w:rsidP="00D93729">
      <w:pPr>
        <w:pStyle w:val="ConsPlusNormal"/>
        <w:tabs>
          <w:tab w:val="left" w:pos="1414"/>
        </w:tabs>
        <w:suppressAutoHyphens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5200E0">
        <w:rPr>
          <w:rFonts w:ascii="Courier New" w:hAnsi="Courier New" w:cs="Courier New"/>
          <w:sz w:val="22"/>
          <w:szCs w:val="22"/>
        </w:rPr>
        <w:t>к Положению</w:t>
      </w:r>
    </w:p>
    <w:p w:rsidR="00D93729" w:rsidRDefault="005200E0" w:rsidP="00D93729">
      <w:pPr>
        <w:pStyle w:val="a6"/>
        <w:suppressAutoHyphens/>
        <w:spacing w:before="0" w:beforeAutospacing="0" w:after="0" w:afterAutospacing="0"/>
        <w:ind w:firstLine="0"/>
        <w:jc w:val="right"/>
        <w:rPr>
          <w:rStyle w:val="a8"/>
          <w:rFonts w:ascii="Courier New" w:hAnsi="Courier New" w:cs="Courier New"/>
          <w:b w:val="0"/>
          <w:sz w:val="22"/>
          <w:szCs w:val="22"/>
        </w:rPr>
      </w:pPr>
      <w:r w:rsidRPr="005200E0">
        <w:rPr>
          <w:rStyle w:val="a8"/>
          <w:rFonts w:ascii="Courier New" w:hAnsi="Courier New" w:cs="Courier New"/>
          <w:b w:val="0"/>
          <w:sz w:val="22"/>
          <w:szCs w:val="22"/>
        </w:rPr>
        <w:t>об арендной плате за использование зе</w:t>
      </w:r>
      <w:r w:rsidR="00D93729">
        <w:rPr>
          <w:rStyle w:val="a8"/>
          <w:rFonts w:ascii="Courier New" w:hAnsi="Courier New" w:cs="Courier New"/>
          <w:b w:val="0"/>
          <w:sz w:val="22"/>
          <w:szCs w:val="22"/>
        </w:rPr>
        <w:t>мельных участков,</w:t>
      </w:r>
    </w:p>
    <w:p w:rsidR="003102CD" w:rsidRPr="00D93729" w:rsidRDefault="00D93729" w:rsidP="00D93729">
      <w:pPr>
        <w:pStyle w:val="a6"/>
        <w:suppressAutoHyphens/>
        <w:spacing w:before="0" w:beforeAutospacing="0" w:after="0" w:afterAutospacing="0"/>
        <w:ind w:firstLine="0"/>
        <w:jc w:val="right"/>
        <w:rPr>
          <w:rFonts w:ascii="Courier New" w:hAnsi="Courier New" w:cs="Courier New"/>
          <w:bCs/>
          <w:sz w:val="22"/>
          <w:szCs w:val="22"/>
        </w:rPr>
      </w:pPr>
      <w:r>
        <w:rPr>
          <w:rStyle w:val="a8"/>
          <w:rFonts w:ascii="Courier New" w:hAnsi="Courier New" w:cs="Courier New"/>
          <w:b w:val="0"/>
          <w:sz w:val="22"/>
          <w:szCs w:val="22"/>
        </w:rPr>
        <w:t xml:space="preserve">находящихся в </w:t>
      </w:r>
      <w:r w:rsidR="005200E0" w:rsidRPr="005200E0">
        <w:rPr>
          <w:rStyle w:val="a8"/>
          <w:rFonts w:ascii="Courier New" w:hAnsi="Courier New" w:cs="Courier New"/>
          <w:b w:val="0"/>
          <w:sz w:val="22"/>
          <w:szCs w:val="22"/>
        </w:rPr>
        <w:t>собственности муниципального образования «</w:t>
      </w:r>
      <w:r w:rsidR="00B92B3C">
        <w:rPr>
          <w:rStyle w:val="a8"/>
          <w:rFonts w:ascii="Courier New" w:hAnsi="Courier New" w:cs="Courier New"/>
          <w:b w:val="0"/>
          <w:sz w:val="22"/>
          <w:szCs w:val="22"/>
        </w:rPr>
        <w:t>Нельхай</w:t>
      </w:r>
      <w:r w:rsidR="005200E0" w:rsidRPr="005200E0">
        <w:rPr>
          <w:rStyle w:val="a8"/>
          <w:rFonts w:ascii="Courier New" w:hAnsi="Courier New" w:cs="Courier New"/>
          <w:b w:val="0"/>
          <w:sz w:val="22"/>
          <w:szCs w:val="22"/>
        </w:rPr>
        <w:t>»</w:t>
      </w: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p w:rsidR="001715C3" w:rsidRPr="00D93729" w:rsidRDefault="003102CD" w:rsidP="005200E0">
      <w:pPr>
        <w:pStyle w:val="ConsPlusNormal"/>
        <w:tabs>
          <w:tab w:val="left" w:pos="1414"/>
        </w:tabs>
        <w:suppressAutoHyphens/>
        <w:ind w:firstLine="0"/>
        <w:jc w:val="center"/>
        <w:rPr>
          <w:b/>
          <w:szCs w:val="28"/>
        </w:rPr>
      </w:pPr>
      <w:r w:rsidRPr="00D93729">
        <w:rPr>
          <w:b/>
          <w:szCs w:val="28"/>
        </w:rPr>
        <w:t>СТАВКИ АРЕНДНОЙ ПЛАТЫ ЗА ЗЕМЕЛЬНЫЕ УЧАСТКИ</w:t>
      </w:r>
      <w:r w:rsidR="001715C3" w:rsidRPr="00D93729">
        <w:rPr>
          <w:b/>
          <w:szCs w:val="28"/>
        </w:rPr>
        <w:t xml:space="preserve">, </w:t>
      </w:r>
      <w:r w:rsidRPr="00D93729">
        <w:rPr>
          <w:b/>
          <w:szCs w:val="28"/>
        </w:rPr>
        <w:t>НАХОДЯЩИЕСЯ В СОБСТВЕННОСТИ МУН</w:t>
      </w:r>
      <w:r w:rsidR="005200E0" w:rsidRPr="00D93729">
        <w:rPr>
          <w:b/>
          <w:szCs w:val="28"/>
        </w:rPr>
        <w:t>ИЦИПАЛЬНОГО ОБРАЗОВАНИЯ «</w:t>
      </w:r>
      <w:r w:rsidR="00B92B3C">
        <w:rPr>
          <w:b/>
          <w:szCs w:val="28"/>
        </w:rPr>
        <w:t>НЕЛЬХАЙ</w:t>
      </w:r>
      <w:r w:rsidRPr="00D93729">
        <w:rPr>
          <w:b/>
          <w:szCs w:val="28"/>
        </w:rPr>
        <w:t>»</w:t>
      </w:r>
    </w:p>
    <w:p w:rsidR="003102CD" w:rsidRPr="001715C3" w:rsidRDefault="003102CD" w:rsidP="001715C3">
      <w:pPr>
        <w:pStyle w:val="ConsPlusNormal"/>
        <w:tabs>
          <w:tab w:val="left" w:pos="1414"/>
        </w:tabs>
        <w:suppressAutoHyphens/>
        <w:ind w:firstLine="709"/>
        <w:jc w:val="both"/>
        <w:rPr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"/>
        <w:gridCol w:w="5917"/>
        <w:gridCol w:w="2753"/>
      </w:tblGrid>
      <w:tr w:rsidR="003102CD" w:rsidRPr="001715C3" w:rsidTr="003842E4">
        <w:trPr>
          <w:trHeight w:val="600"/>
        </w:trPr>
        <w:tc>
          <w:tcPr>
            <w:tcW w:w="361" w:type="pct"/>
            <w:hideMark/>
          </w:tcPr>
          <w:p w:rsidR="003102CD" w:rsidRPr="00D93729" w:rsidRDefault="001715C3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 xml:space="preserve"> № </w:t>
            </w:r>
            <w:r w:rsidR="003102CD" w:rsidRPr="00D93729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Вид разрешенного использования (назначения) земельного участка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Ставки арендной платы от кадастровой с</w:t>
            </w:r>
            <w:r w:rsidR="003842E4">
              <w:rPr>
                <w:rFonts w:ascii="Courier New" w:hAnsi="Courier New" w:cs="Courier New"/>
                <w:sz w:val="22"/>
                <w:szCs w:val="22"/>
              </w:rPr>
              <w:t>тоимости единицы площади (1 кв.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м) земельного участка в процентах</w:t>
            </w:r>
          </w:p>
        </w:tc>
      </w:tr>
      <w:tr w:rsidR="003102CD" w:rsidRPr="001715C3" w:rsidTr="003842E4">
        <w:trPr>
          <w:trHeight w:val="48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под жилыми домами многоэтажной и повышенной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этажности застройки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102CD" w:rsidRPr="001715C3" w:rsidTr="003842E4">
        <w:trPr>
          <w:trHeight w:val="48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2.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под домами индивидуальной жилой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застройки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102CD" w:rsidRPr="001715C3" w:rsidTr="003842E4">
        <w:trPr>
          <w:trHeight w:val="480"/>
        </w:trPr>
        <w:tc>
          <w:tcPr>
            <w:tcW w:w="361" w:type="pct"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66" w:type="pct"/>
          </w:tcPr>
          <w:p w:rsidR="003102CD" w:rsidRPr="00D93729" w:rsidRDefault="003102CD" w:rsidP="00D93729">
            <w:pPr>
              <w:tabs>
                <w:tab w:val="left" w:pos="1414"/>
              </w:tabs>
              <w:suppressAutoHyphens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Земельные участки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арендуемые гражданами для ведения подсобных хозяйств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сенокосов и огородничества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а также предоставленные в аренду садово-огородническим товариществам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садовым товариществам и огородническим товариществам</w:t>
            </w:r>
          </w:p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102CD" w:rsidRPr="001715C3" w:rsidTr="003842E4">
        <w:trPr>
          <w:trHeight w:val="48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4.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гаражей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ГК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ГСК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бесплатные автостоянки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</w:tr>
      <w:tr w:rsidR="003102CD" w:rsidRPr="001715C3" w:rsidTr="003842E4">
        <w:trPr>
          <w:trHeight w:val="48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5.</w:t>
            </w:r>
          </w:p>
        </w:tc>
        <w:tc>
          <w:tcPr>
            <w:tcW w:w="3166" w:type="pct"/>
            <w:hideMark/>
          </w:tcPr>
          <w:p w:rsidR="001715C3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под объектами торговли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общественного питания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бытового обслуживания</w:t>
            </w:r>
          </w:p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(магазины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торговые центры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торговые комплексы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рестораны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кафе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бары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и т.д.)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3842E4">
        <w:trPr>
          <w:trHeight w:val="96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5.1.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под рынками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мини-рынками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 xml:space="preserve">торговыми павильонами площадью отвода более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D93729">
                <w:rPr>
                  <w:rFonts w:ascii="Courier New" w:hAnsi="Courier New" w:cs="Courier New"/>
                  <w:sz w:val="22"/>
                  <w:szCs w:val="22"/>
                </w:rPr>
                <w:t>100 кв. м</w:t>
              </w:r>
            </w:smartTag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и торговыми киосками и павильонами:</w:t>
            </w:r>
          </w:p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- с комплексом сооружений для ожидания общественного транспорта;</w:t>
            </w:r>
          </w:p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осуществляющими реализацию периодической печати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книг и прочей печатной продукции;</w:t>
            </w:r>
          </w:p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- осуществляющими торговлю проездными билетами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</w:p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а также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пункты приема вторичного сырья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стеклотары и передвижной торговли с автомашин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3842E4">
        <w:trPr>
          <w:trHeight w:val="60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5.2.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под временными объектами торговли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 xml:space="preserve">торговые киоски и павильоны площадью отвода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D93729">
                <w:rPr>
                  <w:rFonts w:ascii="Courier New" w:hAnsi="Courier New" w:cs="Courier New"/>
                  <w:sz w:val="22"/>
                  <w:szCs w:val="22"/>
                </w:rPr>
                <w:t>100 кв. м</w:t>
              </w:r>
            </w:smartTag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летние кафе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 xml:space="preserve">палатки и </w:t>
            </w:r>
            <w:proofErr w:type="spellStart"/>
            <w:r w:rsidRPr="00D93729">
              <w:rPr>
                <w:rFonts w:ascii="Courier New" w:hAnsi="Courier New" w:cs="Courier New"/>
                <w:sz w:val="22"/>
                <w:szCs w:val="22"/>
              </w:rPr>
              <w:t>тонары</w:t>
            </w:r>
            <w:proofErr w:type="spellEnd"/>
            <w:r w:rsidRPr="00D93729">
              <w:rPr>
                <w:rFonts w:ascii="Courier New" w:hAnsi="Courier New" w:cs="Courier New"/>
                <w:sz w:val="22"/>
                <w:szCs w:val="22"/>
              </w:rPr>
              <w:t xml:space="preserve"> (кроме перечисленных в пункте 5.1)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3842E4">
        <w:trPr>
          <w:trHeight w:val="24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lastRenderedPageBreak/>
              <w:t>5.3.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под отдельно стоящими рекламными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конструкциями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игровыми автоматами и другими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объектами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используемыми для ведения игорного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бизнеса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110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3842E4">
        <w:trPr>
          <w:trHeight w:val="36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5.4.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под предприятиями автосервиса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автозаправочными и газонаполнительными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станциями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3842E4">
        <w:trPr>
          <w:trHeight w:val="3572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6.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под учреждениями и организациями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здравоохранения и социального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обеспечения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физической культуры и спорта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культуры и искусства (кроме организаций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занимающихся коммерческой деятельностью)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религиозных объединений (культовые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комплексы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здания и сооружения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иные места 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объекты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специально предназначенные для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богослужения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молитвенных и религиозных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собраний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религиозного почитания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паломничества)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а также здания и помещения для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профессионального религиозного образования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социально-благотворительной деятельности 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воскресных школ)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102CD" w:rsidRPr="001715C3" w:rsidTr="003842E4">
        <w:trPr>
          <w:trHeight w:val="1304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6.1.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под аптеками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оптиками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стоматологическими кабинетами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частными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клиниками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культурно-развлекательными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комплексами и иными организациями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занимающимися коммерческой деятельностью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3842E4">
        <w:trPr>
          <w:trHeight w:val="624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6.2.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под физкультурно-оздоровительными 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спортивными объектами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и учебными полигонами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102CD" w:rsidRPr="001715C3" w:rsidTr="003842E4">
        <w:trPr>
          <w:trHeight w:val="24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7.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под промышленными объектами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объектами коммунального хозяйства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объектами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материально-технического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продовольственного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снабжения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сбыта и заготовок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под объектами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транспорта (за исключением земельных участков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под автозаправочными и газонаполнительными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станциями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предприятиями автосервиса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гаражей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и автостоянок)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под объектами связи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в том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числе: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102CD" w:rsidRPr="001715C3" w:rsidTr="003842E4">
        <w:trPr>
          <w:trHeight w:val="283"/>
        </w:trPr>
        <w:tc>
          <w:tcPr>
            <w:tcW w:w="361" w:type="pct"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 xml:space="preserve">- площадью до </w:t>
            </w:r>
            <w:smartTag w:uri="urn:schemas-microsoft-com:office:smarttags" w:element="metricconverter">
              <w:smartTagPr>
                <w:attr w:name="ProductID" w:val="3000 кв. м"/>
              </w:smartTagPr>
              <w:r w:rsidRPr="00D93729">
                <w:rPr>
                  <w:rFonts w:ascii="Courier New" w:hAnsi="Courier New" w:cs="Courier New"/>
                  <w:sz w:val="22"/>
                  <w:szCs w:val="22"/>
                </w:rPr>
                <w:t>3000 кв. м</w:t>
              </w:r>
            </w:smartTag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3842E4">
        <w:trPr>
          <w:trHeight w:val="283"/>
        </w:trPr>
        <w:tc>
          <w:tcPr>
            <w:tcW w:w="361" w:type="pct"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 xml:space="preserve">- площадью от 3001 до </w:t>
            </w:r>
            <w:smartTag w:uri="urn:schemas-microsoft-com:office:smarttags" w:element="metricconverter">
              <w:smartTagPr>
                <w:attr w:name="ProductID" w:val="50000 кв. м"/>
              </w:smartTagPr>
              <w:r w:rsidRPr="00D93729">
                <w:rPr>
                  <w:rFonts w:ascii="Courier New" w:hAnsi="Courier New" w:cs="Courier New"/>
                  <w:sz w:val="22"/>
                  <w:szCs w:val="22"/>
                </w:rPr>
                <w:t>50000 кв. м</w:t>
              </w:r>
            </w:smartTag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102CD" w:rsidRPr="001715C3" w:rsidTr="003842E4">
        <w:trPr>
          <w:trHeight w:val="240"/>
        </w:trPr>
        <w:tc>
          <w:tcPr>
            <w:tcW w:w="361" w:type="pct"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 xml:space="preserve">- площадью свыше </w:t>
            </w:r>
            <w:smartTag w:uri="urn:schemas-microsoft-com:office:smarttags" w:element="metricconverter">
              <w:smartTagPr>
                <w:attr w:name="ProductID" w:val="50000 кв. м"/>
              </w:smartTagPr>
              <w:r w:rsidRPr="00D93729">
                <w:rPr>
                  <w:rFonts w:ascii="Courier New" w:hAnsi="Courier New" w:cs="Courier New"/>
                  <w:sz w:val="22"/>
                  <w:szCs w:val="22"/>
                </w:rPr>
                <w:t>50000 кв. м</w:t>
              </w:r>
            </w:smartTag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102CD" w:rsidRPr="001715C3" w:rsidTr="003842E4">
        <w:trPr>
          <w:trHeight w:val="646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7.1.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арендуемые муниципальными унитарными предприятиями системы городского хозяйства и бытового обслуживания населения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выполняющими функции заказчика по обслуживанию муниципального жилищного фонда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обслуживающими жилищно-коммунальное хозяйство города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осуществляющими перевозки пассажиров общественным транспортом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75</w:t>
            </w:r>
          </w:p>
        </w:tc>
      </w:tr>
      <w:tr w:rsidR="003102CD" w:rsidRPr="001715C3" w:rsidTr="003842E4">
        <w:trPr>
          <w:trHeight w:val="24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7.2.</w:t>
            </w:r>
          </w:p>
        </w:tc>
        <w:tc>
          <w:tcPr>
            <w:tcW w:w="3166" w:type="pct"/>
          </w:tcPr>
          <w:p w:rsidR="001715C3" w:rsidRPr="00D93729" w:rsidRDefault="003102CD" w:rsidP="00D93729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 xml:space="preserve"> З</w:t>
            </w:r>
            <w:r w:rsidRPr="00D9372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а земельные участки</w:t>
            </w:r>
            <w:r w:rsidR="001715C3" w:rsidRPr="00D9372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расположенные на территориях муниципальных кладбищ и переданные в аренду специализированным службам по вопросам похоронного дела</w:t>
            </w:r>
          </w:p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102CD" w:rsidRPr="001715C3" w:rsidTr="003842E4">
        <w:trPr>
          <w:trHeight w:val="24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8.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под административно-управленческими 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общественными объектами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3842E4">
        <w:trPr>
          <w:trHeight w:val="24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lastRenderedPageBreak/>
              <w:t>8.1.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Cell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Земельные участки под зданиями (помещениями)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сооружениями финансово-кредитных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учреждений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банков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бирж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аудиторских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страховых и брокерских организаций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нотариальных и адвокатских организаций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102CD" w:rsidRPr="001715C3" w:rsidTr="003842E4">
        <w:trPr>
          <w:trHeight w:val="24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9.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под военными объектами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102CD" w:rsidRPr="001715C3" w:rsidTr="003842E4">
        <w:trPr>
          <w:trHeight w:val="24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10.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 xml:space="preserve"> Земли под зданиями (строениями) рекреации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102CD" w:rsidRPr="001715C3" w:rsidTr="003842E4">
        <w:trPr>
          <w:trHeight w:val="24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11.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под сельскохозяйственными зданиями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(строениями) и сельскохозяйственные угодья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сельскохозяйственного назначения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3102CD" w:rsidRPr="001715C3" w:rsidTr="003842E4">
        <w:trPr>
          <w:trHeight w:val="24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12.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Земли под лесами в поселениях (в том числе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городскими лесами)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под древесно-кустарниковой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растительностью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не входящей в лесной фонд (в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том числе лесопарками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парками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скверами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бульварами)</w:t>
            </w:r>
            <w:r w:rsidR="001715C3" w:rsidRPr="00D9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93729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3102CD" w:rsidRPr="001715C3" w:rsidTr="003842E4">
        <w:trPr>
          <w:trHeight w:val="24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13.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Земли под обособленными водными объектами</w:t>
            </w:r>
            <w:r w:rsidR="001715C3"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1</w:t>
            </w:r>
            <w:r w:rsidR="00D93729">
              <w:rPr>
                <w:rFonts w:ascii="Courier New" w:hAnsi="Courier New" w:cs="Courier New"/>
                <w:b w:val="0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5</w:t>
            </w:r>
          </w:p>
        </w:tc>
      </w:tr>
      <w:tr w:rsidR="003102CD" w:rsidRPr="001715C3" w:rsidTr="003842E4">
        <w:trPr>
          <w:trHeight w:val="240"/>
        </w:trPr>
        <w:tc>
          <w:tcPr>
            <w:tcW w:w="361" w:type="pct"/>
            <w:hideMark/>
          </w:tcPr>
          <w:p w:rsidR="003102CD" w:rsidRPr="00D93729" w:rsidRDefault="003102CD" w:rsidP="00D93729">
            <w:pPr>
              <w:pStyle w:val="ConsPlusNormal"/>
              <w:tabs>
                <w:tab w:val="left" w:pos="1414"/>
              </w:tabs>
              <w:suppressAutoHyphens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sz w:val="22"/>
                <w:szCs w:val="22"/>
              </w:rPr>
              <w:t>14.</w:t>
            </w:r>
          </w:p>
        </w:tc>
        <w:tc>
          <w:tcPr>
            <w:tcW w:w="3166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Прочие земли поселений (в том числе</w:t>
            </w:r>
            <w:r w:rsidR="001715C3"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гонимы в поселениях)</w:t>
            </w:r>
            <w:r w:rsidR="001715C3"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473" w:type="pct"/>
            <w:hideMark/>
          </w:tcPr>
          <w:p w:rsidR="003102CD" w:rsidRPr="00D93729" w:rsidRDefault="003102CD" w:rsidP="00D93729">
            <w:pPr>
              <w:pStyle w:val="ConsPlusTitle"/>
              <w:tabs>
                <w:tab w:val="left" w:pos="1414"/>
              </w:tabs>
              <w:suppressAutoHyphens/>
              <w:jc w:val="both"/>
              <w:rPr>
                <w:rFonts w:ascii="Courier New" w:hAnsi="Courier New" w:cs="Courier New"/>
                <w:b w:val="0"/>
                <w:sz w:val="22"/>
                <w:szCs w:val="22"/>
              </w:rPr>
            </w:pP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1</w:t>
            </w:r>
            <w:r w:rsidR="00D93729">
              <w:rPr>
                <w:rFonts w:ascii="Courier New" w:hAnsi="Courier New" w:cs="Courier New"/>
                <w:b w:val="0"/>
                <w:sz w:val="22"/>
                <w:szCs w:val="22"/>
              </w:rPr>
              <w:t>,</w:t>
            </w:r>
            <w:r w:rsidRPr="00D93729">
              <w:rPr>
                <w:rFonts w:ascii="Courier New" w:hAnsi="Courier New" w:cs="Courier New"/>
                <w:b w:val="0"/>
                <w:sz w:val="22"/>
                <w:szCs w:val="22"/>
              </w:rPr>
              <w:t>5</w:t>
            </w:r>
          </w:p>
        </w:tc>
      </w:tr>
    </w:tbl>
    <w:p w:rsidR="003102CD" w:rsidRPr="001715C3" w:rsidRDefault="003102CD" w:rsidP="003842E4">
      <w:pPr>
        <w:suppressAutoHyphens/>
        <w:ind w:firstLine="0"/>
        <w:rPr>
          <w:rFonts w:cs="Arial"/>
        </w:rPr>
      </w:pPr>
    </w:p>
    <w:sectPr w:rsidR="003102CD" w:rsidRPr="001715C3" w:rsidSect="00EF70EE">
      <w:type w:val="continuous"/>
      <w:pgSz w:w="11906" w:h="16838"/>
      <w:pgMar w:top="1134" w:right="851" w:bottom="1134" w:left="1701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3306E"/>
    <w:multiLevelType w:val="hybridMultilevel"/>
    <w:tmpl w:val="5EC63784"/>
    <w:lvl w:ilvl="0" w:tplc="0406DCD4">
      <w:start w:val="1"/>
      <w:numFmt w:val="decimal"/>
      <w:lvlText w:val="%1."/>
      <w:lvlJc w:val="left"/>
      <w:pPr>
        <w:ind w:left="927" w:hanging="360"/>
      </w:pPr>
      <w:rPr>
        <w:b w:val="0"/>
        <w:color w:val="31383A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9C5DCF"/>
    <w:multiLevelType w:val="hybridMultilevel"/>
    <w:tmpl w:val="8FFC5E44"/>
    <w:lvl w:ilvl="0" w:tplc="37ECA9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AC901BF"/>
    <w:multiLevelType w:val="hybridMultilevel"/>
    <w:tmpl w:val="8DAC8646"/>
    <w:lvl w:ilvl="0" w:tplc="8A0087E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815AD4"/>
    <w:multiLevelType w:val="hybridMultilevel"/>
    <w:tmpl w:val="3AF2E5F8"/>
    <w:lvl w:ilvl="0" w:tplc="3726212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436"/>
    <w:rsid w:val="00086A4A"/>
    <w:rsid w:val="000A3D36"/>
    <w:rsid w:val="001715C3"/>
    <w:rsid w:val="002439D6"/>
    <w:rsid w:val="0026529A"/>
    <w:rsid w:val="002A4BE3"/>
    <w:rsid w:val="003102CD"/>
    <w:rsid w:val="003842E4"/>
    <w:rsid w:val="003B1B18"/>
    <w:rsid w:val="003F573B"/>
    <w:rsid w:val="004747ED"/>
    <w:rsid w:val="004B54C0"/>
    <w:rsid w:val="004C579B"/>
    <w:rsid w:val="004D7F15"/>
    <w:rsid w:val="005200E0"/>
    <w:rsid w:val="005E0499"/>
    <w:rsid w:val="00640CF0"/>
    <w:rsid w:val="00696C2E"/>
    <w:rsid w:val="006F36AE"/>
    <w:rsid w:val="0076343F"/>
    <w:rsid w:val="007832CF"/>
    <w:rsid w:val="007A0436"/>
    <w:rsid w:val="007A7FD0"/>
    <w:rsid w:val="009B731A"/>
    <w:rsid w:val="00AB5EB6"/>
    <w:rsid w:val="00B92B3C"/>
    <w:rsid w:val="00C84B55"/>
    <w:rsid w:val="00D51DD0"/>
    <w:rsid w:val="00D66D38"/>
    <w:rsid w:val="00D93729"/>
    <w:rsid w:val="00DC6A9B"/>
    <w:rsid w:val="00DC70C6"/>
    <w:rsid w:val="00E534E9"/>
    <w:rsid w:val="00EF70EE"/>
    <w:rsid w:val="00FE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211DE09"/>
  <w15:docId w15:val="{C3F62FCC-8428-4241-BB15-2E86CAD4A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3F573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3F573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F573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F573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F573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A043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04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436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rsid w:val="003F573B"/>
    <w:rPr>
      <w:color w:val="0000FF"/>
      <w:u w:val="none"/>
    </w:rPr>
  </w:style>
  <w:style w:type="paragraph" w:styleId="a6">
    <w:name w:val="Normal (Web)"/>
    <w:basedOn w:val="a"/>
    <w:unhideWhenUsed/>
    <w:rsid w:val="00640CF0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640C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basedOn w:val="a0"/>
    <w:qFormat/>
    <w:rsid w:val="00640CF0"/>
    <w:rPr>
      <w:b/>
      <w:bCs/>
    </w:rPr>
  </w:style>
  <w:style w:type="paragraph" w:customStyle="1" w:styleId="ConsPlusNormal">
    <w:name w:val="ConsPlusNormal"/>
    <w:semiHidden/>
    <w:rsid w:val="003102C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semiHidden/>
    <w:rsid w:val="003102C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1715C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1715C3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1715C3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1715C3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rsid w:val="003F573B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semiHidden/>
    <w:rsid w:val="003F573B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semiHidden/>
    <w:rsid w:val="001715C3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3F573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3F573B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F573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F573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3F573B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8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D96160A647ADB454C5805386A89C2BC7E5B4BC859907808E4CF067FzEyDD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4</TotalTime>
  <Pages>1</Pages>
  <Words>2341</Words>
  <Characters>13348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Валерьевна Усольцева</dc:creator>
  <cp:lastModifiedBy>нельхай</cp:lastModifiedBy>
  <cp:revision>6</cp:revision>
  <cp:lastPrinted>2016-11-30T03:57:00Z</cp:lastPrinted>
  <dcterms:created xsi:type="dcterms:W3CDTF">2020-05-26T03:06:00Z</dcterms:created>
  <dcterms:modified xsi:type="dcterms:W3CDTF">2020-05-06T01:51:00Z</dcterms:modified>
</cp:coreProperties>
</file>