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023" w:rsidRPr="00AE7BD5" w:rsidRDefault="00E73023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30</w:t>
      </w:r>
      <w:r w:rsidRPr="00AE7BD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01.2018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3/136-дмо</w:t>
      </w:r>
    </w:p>
    <w:p w:rsidR="00E73023" w:rsidRPr="00AE7BD5" w:rsidRDefault="00E73023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73023" w:rsidRDefault="00E73023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E73023" w:rsidRPr="00AE7BD5" w:rsidRDefault="00E73023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73023" w:rsidRPr="00AE7BD5" w:rsidRDefault="00E73023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E73023" w:rsidRDefault="00E73023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73023" w:rsidRDefault="00E73023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73023" w:rsidRPr="00AE7BD5" w:rsidRDefault="00E73023" w:rsidP="00EA46A8">
      <w:pPr>
        <w:rPr>
          <w:rFonts w:ascii="Arial" w:hAnsi="Arial" w:cs="Arial"/>
          <w:color w:val="000000"/>
          <w:sz w:val="24"/>
          <w:szCs w:val="24"/>
        </w:rPr>
      </w:pPr>
    </w:p>
    <w:p w:rsidR="00E73023" w:rsidRPr="00AE7BD5" w:rsidRDefault="00E73023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E73023" w:rsidRPr="00AE7BD5" w:rsidRDefault="00E73023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3023" w:rsidRPr="00A54A83" w:rsidRDefault="00E73023" w:rsidP="00BB6C8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E73023" w:rsidRDefault="00E73023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E73023" w:rsidRPr="00AE7BD5" w:rsidRDefault="00E73023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E73023" w:rsidRPr="00AE7BD5" w:rsidRDefault="00E73023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E73023" w:rsidRPr="00AE7BD5" w:rsidRDefault="00E73023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3023" w:rsidRPr="00AE7BD5" w:rsidRDefault="00E73023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E73023" w:rsidRPr="00AE7BD5" w:rsidRDefault="00E73023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E73023" w:rsidRPr="00AE7BD5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часть 1 ст. 6.1 дополнить пунктом 16 следующего содержания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часть 1 ст.7 дополнить пунктом 4.3 следующего содержания: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«4.3) полномочия в сфере стратегического планирования, предусмотренные Федеральным законом от 28 июня 2014 года № 172-ФЗ «О стратегическом планировании в Российской Федерации»;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6 части 1 ст.7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«6) организация сбора стратегических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пункте 3 части 3 ст. 16 исключить слова «проекты планов и программ развития Поселения,»;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3 ст. 16 дополнить пунктом 2.1 следующего содержания: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«2.1) проект стратегии социально-экономического развития Поселения;»;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7)  часть 5 статьи 22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07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8) абзац 1 пункта 7 части 3 статьи 25 после слов «достигшему пенсионного возраста» дополнить словами «в этот период»;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9) в абзаце 2 пункта 7 части 3 статьи 25 после слов «частью 7.1» дополнить словами «пунктами 5-8 части 10», далее по тексту;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10) в пункте 1 части 4 статьи 25 слова «в соответствии с Федеральным законом от 17 декабря 2001 года № 173-ФЗ «О трудовых пенсиях в Российской Федерации (далее – трудовая пенсия по старости, трудовая пенсия по инвалидности, соответственно)» заменить словами «в соответствии с Федеральным законом от 28 декабря 2013 года № 400-ФЗ «О страховых пенсиях» (далее – страховая пенсия по старости, страховая пенсия по инвалидности)»;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11) абзац 2 пункта 1 части 4 статьи 25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«В стаж муниципальной службы для назначения ежемесячной доплаты, указанной в абзаце первом настоящей части,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лет».</w:t>
      </w:r>
    </w:p>
    <w:p w:rsidR="00E73023" w:rsidRDefault="00E73023" w:rsidP="00077BAB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пункт 11 части 1 статьи 26 изложить в следующей редакции:</w:t>
      </w:r>
    </w:p>
    <w:p w:rsidR="00E73023" w:rsidRPr="00480676" w:rsidRDefault="00E73023" w:rsidP="00077BA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 xml:space="preserve">«11) преобразования муниципального образования, осуществляемого в соответствии </w:t>
      </w:r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с </w:t>
      </w:r>
      <w:hyperlink r:id="rId7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частями 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8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3.2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9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4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- </w:t>
      </w:r>
      <w:hyperlink r:id="rId10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1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2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3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4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5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7.2 статьи 13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</w:t>
      </w:r>
      <w:r w:rsidRPr="00480676">
        <w:rPr>
          <w:rFonts w:ascii="Arial" w:hAnsi="Arial" w:cs="Arial"/>
          <w:sz w:val="24"/>
          <w:szCs w:val="24"/>
        </w:rPr>
        <w:t>, а также в случае упразднения Поселения;»;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12) пункт 4 части 1 статьи 31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«4) утверждение стратегии социально-экономического развития Поселения;».</w:t>
      </w:r>
    </w:p>
    <w:p w:rsidR="00E73023" w:rsidRPr="00480676" w:rsidRDefault="00E73023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13)</w:t>
      </w:r>
      <w:r w:rsidRPr="00480676">
        <w:rPr>
          <w:rFonts w:ascii="Arial" w:hAnsi="Arial" w:cs="Arial"/>
          <w:sz w:val="24"/>
          <w:szCs w:val="24"/>
        </w:rPr>
        <w:t xml:space="preserve">  пункт 4 части 2 статьи 35 изложить в следующей редакции:</w:t>
      </w:r>
    </w:p>
    <w:p w:rsidR="00E73023" w:rsidRDefault="00E73023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>«4) в случае</w:t>
      </w:r>
      <w:r w:rsidRPr="00480676">
        <w:rPr>
          <w:rFonts w:ascii="Arial" w:hAnsi="Arial" w:cs="Arial"/>
          <w:sz w:val="24"/>
          <w:szCs w:val="24"/>
        </w:rPr>
        <w:tab/>
        <w:t xml:space="preserve">преобразования муниципального образования, осуществляемого в соответствии </w:t>
      </w:r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с </w:t>
      </w:r>
      <w:hyperlink r:id="rId16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частями 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7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3.2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8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4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- </w:t>
      </w:r>
      <w:hyperlink r:id="rId19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0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1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2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3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4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7.2 статьи 13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</w:t>
      </w:r>
      <w:r w:rsidRPr="00480676">
        <w:rPr>
          <w:rFonts w:ascii="Arial" w:hAnsi="Arial" w:cs="Arial"/>
          <w:sz w:val="24"/>
          <w:szCs w:val="24"/>
        </w:rPr>
        <w:t>, а также в случае упразднения Поселения;»</w:t>
      </w:r>
      <w:r>
        <w:rPr>
          <w:rFonts w:ascii="Arial" w:hAnsi="Arial" w:cs="Arial"/>
          <w:sz w:val="24"/>
          <w:szCs w:val="24"/>
        </w:rPr>
        <w:t>;</w:t>
      </w:r>
    </w:p>
    <w:p w:rsidR="00E73023" w:rsidRPr="00480676" w:rsidRDefault="00E73023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</w:t>
      </w:r>
      <w:r w:rsidRPr="00480676">
        <w:rPr>
          <w:rFonts w:ascii="Arial" w:hAnsi="Arial" w:cs="Arial"/>
          <w:sz w:val="24"/>
          <w:szCs w:val="24"/>
        </w:rPr>
        <w:t>- абзацы 1 и 2 пункта 6 части 3 ст.36.1 изложить в следующей редакции:</w:t>
      </w:r>
    </w:p>
    <w:p w:rsidR="00E73023" w:rsidRPr="00480676" w:rsidRDefault="00E73023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>«6) в целях организации личного приема граждан в соответствии с установленным Главой Поселения нормативным правовым актом:</w:t>
      </w:r>
    </w:p>
    <w:p w:rsidR="00E73023" w:rsidRPr="006A436B" w:rsidRDefault="00E73023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 xml:space="preserve">-  предоставление на безвозмездной основе специально отведенных помещений и мест для проведения встреч депутатов с избирателями, включенных в перечень, утвержденный Главой Поселения;»; </w:t>
      </w:r>
    </w:p>
    <w:p w:rsidR="00E73023" w:rsidRPr="006A436B" w:rsidRDefault="00E73023" w:rsidP="006A436B">
      <w:pPr>
        <w:pStyle w:val="ConsNormal"/>
        <w:ind w:firstLine="540"/>
        <w:jc w:val="both"/>
        <w:rPr>
          <w:sz w:val="24"/>
          <w:szCs w:val="24"/>
        </w:rPr>
      </w:pPr>
      <w:r w:rsidRPr="006A436B">
        <w:rPr>
          <w:sz w:val="24"/>
          <w:szCs w:val="24"/>
        </w:rPr>
        <w:t>15) в п</w:t>
      </w:r>
      <w:r>
        <w:rPr>
          <w:sz w:val="24"/>
          <w:szCs w:val="24"/>
        </w:rPr>
        <w:t xml:space="preserve">ункте </w:t>
      </w:r>
      <w:r w:rsidRPr="006A436B">
        <w:rPr>
          <w:sz w:val="24"/>
          <w:szCs w:val="24"/>
        </w:rPr>
        <w:t>2 ч</w:t>
      </w:r>
      <w:r>
        <w:rPr>
          <w:sz w:val="24"/>
          <w:szCs w:val="24"/>
        </w:rPr>
        <w:t>асти</w:t>
      </w:r>
      <w:r w:rsidRPr="006A436B">
        <w:rPr>
          <w:sz w:val="24"/>
          <w:szCs w:val="24"/>
        </w:rPr>
        <w:t>1 статьи 43.1  слова «садоводческого, огороднического, дачного потребительских кооперативов,» исключить.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16) абзац 2 части 4  статьи 45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«Изменения и дополнения, внесенные в настоящий Устав и изменяющие структуру органов местного самоуправления, разграничения полномочий между органами местного самоуправления (за исключением случаев приведения Устава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Думы Поселения, принявшей решение о внесении указанных изменений и дополнений в настоящий Устав.»;</w:t>
      </w:r>
    </w:p>
    <w:p w:rsidR="00E73023" w:rsidRPr="00480676" w:rsidRDefault="00E73023" w:rsidP="00B90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17) </w:t>
      </w:r>
      <w:r w:rsidRPr="00480676">
        <w:rPr>
          <w:rFonts w:ascii="Arial" w:hAnsi="Arial" w:cs="Arial"/>
          <w:sz w:val="24"/>
          <w:szCs w:val="24"/>
        </w:rPr>
        <w:t>статью 45 дополнить частью 5 следующего содержания:</w:t>
      </w:r>
    </w:p>
    <w:p w:rsidR="00E73023" w:rsidRDefault="00E73023" w:rsidP="00B90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480676">
        <w:rPr>
          <w:rFonts w:ascii="Arial" w:hAnsi="Arial" w:cs="Arial"/>
          <w:sz w:val="24"/>
          <w:szCs w:val="24"/>
        </w:rPr>
        <w:t>«5. И</w:t>
      </w:r>
      <w:r w:rsidRPr="00480676">
        <w:rPr>
          <w:rFonts w:ascii="Arial" w:hAnsi="Arial" w:cs="Arial"/>
          <w:sz w:val="24"/>
          <w:szCs w:val="24"/>
          <w:lang w:eastAsia="en-US"/>
        </w:rPr>
        <w:t>зложение Устава Поселения в новой редакции решением Думы Поселения о внесении изменений и дополнений в Устав Поселения не допускается. В этом случае принимается новый Устав Поселения, а ранее действующий Устав Поселения и решения Думы Поселения о внесении в него изменений и дополнений признаются утратившими силу со дня вступления в силу нового Устава Поселения.»;</w:t>
      </w:r>
    </w:p>
    <w:p w:rsidR="00E73023" w:rsidRPr="00480676" w:rsidRDefault="00E73023" w:rsidP="00E22BB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18) </w:t>
      </w:r>
      <w:r w:rsidRPr="00480676">
        <w:rPr>
          <w:rFonts w:ascii="Arial" w:hAnsi="Arial" w:cs="Arial"/>
          <w:sz w:val="24"/>
          <w:szCs w:val="24"/>
          <w:lang w:eastAsia="en-US"/>
        </w:rPr>
        <w:t>часть  4 статьи 47 слова изложить в следующей редакции:</w:t>
      </w:r>
    </w:p>
    <w:p w:rsidR="00E73023" w:rsidRDefault="00E73023" w:rsidP="00C607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  <w:lang w:eastAsia="en-US"/>
        </w:rPr>
        <w:t xml:space="preserve">«4. </w:t>
      </w:r>
      <w:r w:rsidRPr="00480676">
        <w:rPr>
          <w:rFonts w:ascii="Arial" w:hAnsi="Arial" w:cs="Arial"/>
          <w:sz w:val="24"/>
          <w:szCs w:val="24"/>
        </w:rPr>
        <w:t>Постановления Главы Поселения, затрагивающие права, свободы и обязанности человека и гражданина, у</w:t>
      </w:r>
      <w:r w:rsidRPr="00480676">
        <w:rPr>
          <w:rFonts w:ascii="Arial" w:hAnsi="Arial" w:cs="Arial"/>
          <w:sz w:val="24"/>
          <w:szCs w:val="24"/>
          <w:lang w:eastAsia="en-US"/>
        </w:rPr>
        <w:t xml:space="preserve">станавливающие правовой статус организаций, учредителем которых выступает Поселение, </w:t>
      </w:r>
      <w:r>
        <w:rPr>
          <w:rFonts w:ascii="Arial" w:hAnsi="Arial" w:cs="Arial"/>
          <w:color w:val="000000"/>
          <w:sz w:val="24"/>
          <w:szCs w:val="24"/>
        </w:rPr>
        <w:t>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color w:val="000000"/>
          <w:sz w:val="24"/>
          <w:szCs w:val="24"/>
        </w:rPr>
        <w:t>) абзац 1 части 7 статьи 48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«Нормативные решения Думы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20) статью 53.1 изложить в следующей редакции:</w:t>
      </w:r>
    </w:p>
    <w:p w:rsidR="00E73023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«Статья 53.1 Основные квалификационные требования для замещения должностей муниципальной службы</w:t>
      </w:r>
    </w:p>
    <w:p w:rsidR="00E73023" w:rsidRPr="00480676" w:rsidRDefault="00E73023" w:rsidP="00E22BB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55735">
        <w:rPr>
          <w:rFonts w:ascii="Arial" w:hAnsi="Arial" w:cs="Arial"/>
          <w:sz w:val="24"/>
          <w:szCs w:val="24"/>
        </w:rPr>
        <w:t>1. Для замещения должностей</w:t>
      </w:r>
      <w:r w:rsidRPr="00480676">
        <w:rPr>
          <w:rFonts w:ascii="Arial" w:hAnsi="Arial" w:cs="Arial"/>
          <w:sz w:val="24"/>
          <w:szCs w:val="24"/>
        </w:rPr>
        <w:t xml:space="preserve">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направлению подготовки.</w:t>
      </w:r>
    </w:p>
    <w:p w:rsidR="00E73023" w:rsidRPr="00A54A83" w:rsidRDefault="00E73023" w:rsidP="00E22BB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480676">
        <w:rPr>
          <w:rFonts w:ascii="Arial" w:hAnsi="Arial" w:cs="Arial"/>
          <w:sz w:val="24"/>
          <w:szCs w:val="24"/>
        </w:rPr>
        <w:t>Квалификационные требования к уровню профессионального образования, стажу муниципальной службы или  стажу работы по специальности, направлению подготовки устанавливаются муниципальными правовыми актами на основе типовых квалификационных требований</w:t>
      </w:r>
      <w:r w:rsidRPr="00A54A83">
        <w:rPr>
          <w:rFonts w:ascii="Arial" w:hAnsi="Arial" w:cs="Arial"/>
          <w:sz w:val="24"/>
          <w:szCs w:val="24"/>
        </w:rPr>
        <w:t xml:space="preserve"> для замещения должностей муниципальной службы, которые определяются законом Иркутской области в соответствии с классификацией должностей муниципальной службы.</w:t>
      </w:r>
    </w:p>
    <w:p w:rsidR="00E73023" w:rsidRDefault="00E73023" w:rsidP="00E22BB6">
      <w:pPr>
        <w:pStyle w:val="ConsNormal"/>
        <w:suppressAutoHyphens/>
        <w:ind w:right="-1" w:firstLine="708"/>
        <w:jc w:val="both"/>
        <w:rPr>
          <w:rFonts w:cs="Arial"/>
          <w:sz w:val="24"/>
          <w:szCs w:val="24"/>
        </w:rPr>
      </w:pPr>
      <w:r w:rsidRPr="00A54A83">
        <w:rPr>
          <w:rFonts w:cs="Arial"/>
          <w:sz w:val="24"/>
          <w:szCs w:val="24"/>
        </w:rPr>
        <w:t>3. В целях определения соответствия замещаемой должности муниципальной службы проводится аттестация муниципальных служащих. Аттестация муниципального служащего проводится один раз в три года.»</w:t>
      </w:r>
      <w:r>
        <w:rPr>
          <w:rFonts w:cs="Arial"/>
          <w:sz w:val="24"/>
          <w:szCs w:val="24"/>
        </w:rPr>
        <w:t>;</w:t>
      </w:r>
    </w:p>
    <w:p w:rsidR="00E73023" w:rsidRPr="00AE7BD5" w:rsidRDefault="00E73023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73023" w:rsidRPr="00AE7BD5" w:rsidRDefault="00E73023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E73023" w:rsidRDefault="00E73023" w:rsidP="00F20A5A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</w:t>
      </w:r>
      <w:r>
        <w:rPr>
          <w:rFonts w:ascii="Arial" w:hAnsi="Arial" w:cs="Arial"/>
          <w:sz w:val="24"/>
          <w:szCs w:val="24"/>
        </w:rPr>
        <w:t xml:space="preserve">, кроме пункта 15 части 2 настоящего решения, который вступит в силу  с 01.01.2019 г. </w:t>
      </w:r>
    </w:p>
    <w:p w:rsidR="00E73023" w:rsidRPr="00AE7BD5" w:rsidRDefault="00E73023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E73023" w:rsidRPr="00AE7BD5" w:rsidRDefault="00E73023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E73023" w:rsidRPr="00AE7BD5" w:rsidRDefault="00E73023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E73023" w:rsidRPr="00AE7BD5" w:rsidRDefault="00E73023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E73023" w:rsidRDefault="00E73023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E73023" w:rsidRDefault="00E73023" w:rsidP="00EA46A8">
      <w:pPr>
        <w:rPr>
          <w:rFonts w:ascii="Arial" w:hAnsi="Arial" w:cs="Arial"/>
          <w:color w:val="000000"/>
          <w:sz w:val="24"/>
          <w:szCs w:val="24"/>
        </w:rPr>
      </w:pPr>
    </w:p>
    <w:p w:rsidR="00E73023" w:rsidRDefault="00E73023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E73023" w:rsidRPr="00AE7BD5" w:rsidRDefault="00E73023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E73023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023" w:rsidRDefault="00E73023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E73023" w:rsidRDefault="00E73023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023" w:rsidRDefault="00E73023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E73023" w:rsidRDefault="00E73023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5ECA"/>
    <w:rsid w:val="00075F2E"/>
    <w:rsid w:val="00076DDB"/>
    <w:rsid w:val="00077BAB"/>
    <w:rsid w:val="000801ED"/>
    <w:rsid w:val="000956ED"/>
    <w:rsid w:val="000B4BBD"/>
    <w:rsid w:val="000B573A"/>
    <w:rsid w:val="000C297F"/>
    <w:rsid w:val="000C3157"/>
    <w:rsid w:val="000D2803"/>
    <w:rsid w:val="000E3EC8"/>
    <w:rsid w:val="000E4A58"/>
    <w:rsid w:val="00100720"/>
    <w:rsid w:val="001041AA"/>
    <w:rsid w:val="001328A4"/>
    <w:rsid w:val="0014000D"/>
    <w:rsid w:val="00160B8C"/>
    <w:rsid w:val="001B0085"/>
    <w:rsid w:val="001B53F2"/>
    <w:rsid w:val="001F4E18"/>
    <w:rsid w:val="001F6915"/>
    <w:rsid w:val="00202780"/>
    <w:rsid w:val="00221A4C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60D51"/>
    <w:rsid w:val="00467289"/>
    <w:rsid w:val="00480676"/>
    <w:rsid w:val="00486084"/>
    <w:rsid w:val="004B5884"/>
    <w:rsid w:val="004B7FBC"/>
    <w:rsid w:val="004C6077"/>
    <w:rsid w:val="004D58B0"/>
    <w:rsid w:val="004D5A28"/>
    <w:rsid w:val="005248C4"/>
    <w:rsid w:val="0053189F"/>
    <w:rsid w:val="00537994"/>
    <w:rsid w:val="005605B9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37A6"/>
    <w:rsid w:val="0068235A"/>
    <w:rsid w:val="00686551"/>
    <w:rsid w:val="006865F2"/>
    <w:rsid w:val="006947DC"/>
    <w:rsid w:val="006A436B"/>
    <w:rsid w:val="006B25A1"/>
    <w:rsid w:val="006C707F"/>
    <w:rsid w:val="006E6A04"/>
    <w:rsid w:val="00731605"/>
    <w:rsid w:val="00732C9F"/>
    <w:rsid w:val="00734C33"/>
    <w:rsid w:val="00735A10"/>
    <w:rsid w:val="00750D0C"/>
    <w:rsid w:val="0078394A"/>
    <w:rsid w:val="0078432C"/>
    <w:rsid w:val="007853EA"/>
    <w:rsid w:val="007A63BA"/>
    <w:rsid w:val="007B33F3"/>
    <w:rsid w:val="007C4CB4"/>
    <w:rsid w:val="007C7218"/>
    <w:rsid w:val="007C729F"/>
    <w:rsid w:val="007D3687"/>
    <w:rsid w:val="007D39E8"/>
    <w:rsid w:val="007E6E4E"/>
    <w:rsid w:val="0082348F"/>
    <w:rsid w:val="008359DB"/>
    <w:rsid w:val="00855221"/>
    <w:rsid w:val="00880645"/>
    <w:rsid w:val="00883840"/>
    <w:rsid w:val="008A26C3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016C5"/>
    <w:rsid w:val="00914D1E"/>
    <w:rsid w:val="009230E7"/>
    <w:rsid w:val="00941FDF"/>
    <w:rsid w:val="009468E4"/>
    <w:rsid w:val="00950CDE"/>
    <w:rsid w:val="00954627"/>
    <w:rsid w:val="009664C1"/>
    <w:rsid w:val="00976C23"/>
    <w:rsid w:val="009828BE"/>
    <w:rsid w:val="009860DD"/>
    <w:rsid w:val="009A54E8"/>
    <w:rsid w:val="009B5A91"/>
    <w:rsid w:val="009E4D45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6A93"/>
    <w:rsid w:val="00C25705"/>
    <w:rsid w:val="00C607D2"/>
    <w:rsid w:val="00C73A4B"/>
    <w:rsid w:val="00C83823"/>
    <w:rsid w:val="00C85DF7"/>
    <w:rsid w:val="00C93CF0"/>
    <w:rsid w:val="00CB5204"/>
    <w:rsid w:val="00CC278E"/>
    <w:rsid w:val="00CD16DC"/>
    <w:rsid w:val="00CD2235"/>
    <w:rsid w:val="00CD5420"/>
    <w:rsid w:val="00CF0AD4"/>
    <w:rsid w:val="00CF3C86"/>
    <w:rsid w:val="00D122E1"/>
    <w:rsid w:val="00D14E15"/>
    <w:rsid w:val="00D151CB"/>
    <w:rsid w:val="00D52ED3"/>
    <w:rsid w:val="00D74D6B"/>
    <w:rsid w:val="00D86122"/>
    <w:rsid w:val="00DA2B4F"/>
    <w:rsid w:val="00DB7EAC"/>
    <w:rsid w:val="00DC1C78"/>
    <w:rsid w:val="00DC591A"/>
    <w:rsid w:val="00DE09A7"/>
    <w:rsid w:val="00DF02AB"/>
    <w:rsid w:val="00E05B55"/>
    <w:rsid w:val="00E22BB6"/>
    <w:rsid w:val="00E37400"/>
    <w:rsid w:val="00E43899"/>
    <w:rsid w:val="00E47157"/>
    <w:rsid w:val="00E57D80"/>
    <w:rsid w:val="00E72781"/>
    <w:rsid w:val="00E73023"/>
    <w:rsid w:val="00E76C58"/>
    <w:rsid w:val="00E8002F"/>
    <w:rsid w:val="00EA3FF5"/>
    <w:rsid w:val="00EA46A8"/>
    <w:rsid w:val="00EA486B"/>
    <w:rsid w:val="00EA7204"/>
    <w:rsid w:val="00EB0D7B"/>
    <w:rsid w:val="00EB5A20"/>
    <w:rsid w:val="00EF52F4"/>
    <w:rsid w:val="00F10970"/>
    <w:rsid w:val="00F20A5A"/>
    <w:rsid w:val="00F259F1"/>
    <w:rsid w:val="00F27533"/>
    <w:rsid w:val="00F55735"/>
    <w:rsid w:val="00F56F93"/>
    <w:rsid w:val="00F62C4F"/>
    <w:rsid w:val="00F663BF"/>
    <w:rsid w:val="00F76031"/>
    <w:rsid w:val="00F80983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0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A46A5E38D17E6A44F311A1A9703E4BB83C533722F9B21B426CD53ADBA972A4771E46B72EPEf4E" TargetMode="External"/><Relationship Id="rId13" Type="http://schemas.openxmlformats.org/officeDocument/2006/relationships/hyperlink" Target="consultantplus://offline/ref=61A46A5E38D17E6A44F311A1A9703E4BB83C533722F9B21B426CD53ADBA972A4771E46B22FECD8E7PCfCE" TargetMode="External"/><Relationship Id="rId18" Type="http://schemas.openxmlformats.org/officeDocument/2006/relationships/hyperlink" Target="consultantplus://offline/ref=61A46A5E38D17E6A44F311A1A9703E4BB83C533722F9B21B426CD53ADBA972A4771E46B22FECD8E6PCf7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1A46A5E38D17E6A44F311A1A9703E4BB83C533722F9B21B426CD53ADBA972A4771E46B72DPEfCE" TargetMode="External"/><Relationship Id="rId7" Type="http://schemas.openxmlformats.org/officeDocument/2006/relationships/hyperlink" Target="consultantplus://offline/ref=61A46A5E38D17E6A44F311A1A9703E4BB83C533722F9B21B426CD53ADBA972A4771E46B22FEDDBE6PCfFE" TargetMode="External"/><Relationship Id="rId12" Type="http://schemas.openxmlformats.org/officeDocument/2006/relationships/hyperlink" Target="consultantplus://offline/ref=61A46A5E38D17E6A44F311A1A9703E4BB83C533722F9B21B426CD53ADBA972A4771E46B72DPEfCE" TargetMode="External"/><Relationship Id="rId17" Type="http://schemas.openxmlformats.org/officeDocument/2006/relationships/hyperlink" Target="consultantplus://offline/ref=61A46A5E38D17E6A44F311A1A9703E4BB83C533722F9B21B426CD53ADBA972A4771E46B72EPEf4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A46A5E38D17E6A44F311A1A9703E4BB83C533722F9B21B426CD53ADBA972A4771E46B22FEDDBE6PCfFE" TargetMode="External"/><Relationship Id="rId20" Type="http://schemas.openxmlformats.org/officeDocument/2006/relationships/hyperlink" Target="consultantplus://offline/ref=61A46A5E38D17E6A44F311A1A9703E4BB83C533722F9B21B426CD53ADBA972A4771E46B72EPEf5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1A46A5E38D17E6A44F311A1A9703E4BB83C533722F9B21B426CD53ADBA972A4771E46B72EPEf5E" TargetMode="External"/><Relationship Id="rId24" Type="http://schemas.openxmlformats.org/officeDocument/2006/relationships/hyperlink" Target="consultantplus://offline/ref=61A46A5E38D17E6A44F311A1A9703E4BB83C533722F9B21B426CD53ADBA972A4771E46B42DPEfB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1A46A5E38D17E6A44F311A1A9703E4BB83C533722F9B21B426CD53ADBA972A4771E46B42DPEfBE" TargetMode="External"/><Relationship Id="rId23" Type="http://schemas.openxmlformats.org/officeDocument/2006/relationships/hyperlink" Target="consultantplus://offline/ref=61A46A5E38D17E6A44F311A1A9703E4BB83C533722F9B21B426CD53ADBA972A4771E46B72DPEfFE" TargetMode="External"/><Relationship Id="rId10" Type="http://schemas.openxmlformats.org/officeDocument/2006/relationships/hyperlink" Target="consultantplus://offline/ref=61A46A5E38D17E6A44F311A1A9703E4BB83C533722F9B21B426CD53ADBA972A4771E46B22FECD8E7PCfFE" TargetMode="External"/><Relationship Id="rId19" Type="http://schemas.openxmlformats.org/officeDocument/2006/relationships/hyperlink" Target="consultantplus://offline/ref=61A46A5E38D17E6A44F311A1A9703E4BB83C533722F9B21B426CD53ADBA972A4771E46B22FECD8E7PCf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A46A5E38D17E6A44F311A1A9703E4BB83C533722F9B21B426CD53ADBA972A4771E46B22FECD8E6PCf7E" TargetMode="External"/><Relationship Id="rId14" Type="http://schemas.openxmlformats.org/officeDocument/2006/relationships/hyperlink" Target="consultantplus://offline/ref=61A46A5E38D17E6A44F311A1A9703E4BB83C533722F9B21B426CD53ADBA972A4771E46B72DPEfFE" TargetMode="External"/><Relationship Id="rId22" Type="http://schemas.openxmlformats.org/officeDocument/2006/relationships/hyperlink" Target="consultantplus://offline/ref=61A46A5E38D17E6A44F311A1A9703E4BB83C533722F9B21B426CD53ADBA972A4771E46B22FECD8E7PCf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1505</TotalTime>
  <Pages>3</Pages>
  <Words>1632</Words>
  <Characters>9304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212</cp:revision>
  <cp:lastPrinted>2017-05-22T01:34:00Z</cp:lastPrinted>
  <dcterms:created xsi:type="dcterms:W3CDTF">2015-11-13T05:56:00Z</dcterms:created>
  <dcterms:modified xsi:type="dcterms:W3CDTF">2018-04-03T07:50:00Z</dcterms:modified>
</cp:coreProperties>
</file>