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4"/>
        <w:jc w:val="center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864"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64"/>
        <w:ind w:left="0" w:right="0" w:firstLine="0"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12745" cy="61849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5991017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912744" cy="6184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35pt;height:48.70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64"/>
        <w:ind w:firstLine="0"/>
        <w:jc w:val="left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64"/>
        <w:ind w:left="0" w:right="0" w:firstLine="0"/>
        <w:jc w:val="center"/>
        <w:shd w:val="clear" w:color="auto" w:fill="auto"/>
        <w:rPr>
          <w:rFonts w:ascii="Tinos" w:hAnsi="Tinos" w:cs="Tinos"/>
          <w:b/>
          <w:bCs/>
          <w:sz w:val="32"/>
          <w:szCs w:val="32"/>
          <w:highlight w:val="none"/>
          <w:u w:val="none"/>
        </w:rPr>
      </w:pPr>
      <w:r>
        <w:rPr>
          <w:rFonts w:ascii="Tinos" w:hAnsi="Tinos" w:eastAsia="Tinos" w:cs="Tinos"/>
          <w:b/>
          <w:bCs/>
          <w:sz w:val="32"/>
          <w:szCs w:val="32"/>
          <w:u w:val="none"/>
        </w:rPr>
        <w:t xml:space="preserve">Как собственнику комнаты в квартире узнать владельцев других комнат для реализации преимущественного права покупки</w:t>
      </w:r>
      <w:r>
        <w:rPr>
          <w:rFonts w:ascii="Tinos" w:hAnsi="Tinos" w:cs="Tinos"/>
          <w:b/>
          <w:bCs/>
          <w:sz w:val="32"/>
          <w:szCs w:val="32"/>
          <w:highlight w:val="none"/>
          <w:u w:val="none"/>
        </w:rPr>
      </w:r>
      <w:r>
        <w:rPr>
          <w:rFonts w:ascii="Tinos" w:hAnsi="Tinos" w:cs="Tinos"/>
          <w:b/>
          <w:bCs/>
          <w:sz w:val="32"/>
          <w:szCs w:val="32"/>
          <w:highlight w:val="none"/>
          <w:u w:val="none"/>
        </w:rPr>
      </w:r>
    </w:p>
    <w:p>
      <w:pPr>
        <w:pStyle w:val="864"/>
        <w:jc w:val="center"/>
        <w:shd w:val="clear" w:color="auto" w:fill="auto"/>
        <w:rPr>
          <w:rFonts w:ascii="Tinos" w:hAnsi="Tinos" w:cs="Tinos"/>
          <w:b/>
          <w:bCs/>
          <w:sz w:val="32"/>
          <w:szCs w:val="32"/>
          <w:u w:val="none"/>
        </w:rPr>
      </w:pPr>
      <w:r>
        <w:rPr>
          <w:rFonts w:ascii="Tinos" w:hAnsi="Tinos" w:eastAsia="Tinos" w:cs="Tinos"/>
          <w:b/>
          <w:bCs/>
          <w:sz w:val="32"/>
          <w:szCs w:val="32"/>
          <w:u w:val="none"/>
        </w:rPr>
      </w:r>
      <w:r>
        <w:rPr>
          <w:rFonts w:ascii="Tinos" w:hAnsi="Tinos" w:cs="Tinos"/>
          <w:b/>
          <w:bCs/>
          <w:sz w:val="32"/>
          <w:szCs w:val="32"/>
          <w:u w:val="none"/>
        </w:rPr>
      </w:r>
      <w:r>
        <w:rPr>
          <w:rFonts w:ascii="Tinos" w:hAnsi="Tinos" w:cs="Tinos"/>
          <w:b/>
          <w:bCs/>
          <w:sz w:val="32"/>
          <w:szCs w:val="32"/>
          <w:u w:val="none"/>
        </w:rPr>
      </w:r>
    </w:p>
    <w:p>
      <w:pPr>
        <w:pStyle w:val="864"/>
        <w:shd w:val="clear" w:color="auto" w:fill="auto"/>
        <w:rPr>
          <w:rFonts w:ascii="Tinos" w:hAnsi="Tinos" w:cs="Tinos"/>
          <w:u w:val="none"/>
        </w:rPr>
      </w:pPr>
      <w:r>
        <w:rPr>
          <w:rFonts w:ascii="Tinos" w:hAnsi="Tinos" w:eastAsia="Tinos" w:cs="Tinos"/>
          <w:strike w:val="0"/>
          <w:u w:val="none"/>
        </w:rPr>
        <w:t xml:space="preserve">Чтобы выяснить, </w:t>
      </w:r>
      <w:r>
        <w:rPr>
          <w:rFonts w:ascii="Tinos" w:hAnsi="Tinos" w:eastAsia="Tinos" w:cs="Tinos"/>
          <w:u w:val="none"/>
        </w:rPr>
        <w:t xml:space="preserve">кому принадлежат соседние комнаты</w:t>
      </w:r>
      <w:r>
        <w:rPr>
          <w:rFonts w:ascii="Tinos" w:hAnsi="Tinos" w:eastAsia="Tinos" w:cs="Tinos"/>
          <w:u w:val="none"/>
        </w:rPr>
        <w:t xml:space="preserve"> в коммунальной квартире может потребоваться,</w:t>
      </w:r>
      <w:r>
        <w:rPr>
          <w:rFonts w:ascii="Tinos" w:hAnsi="Tinos" w:eastAsia="Tinos" w:cs="Tinos"/>
          <w:u w:val="none"/>
        </w:rPr>
        <w:t xml:space="preserve"> например, для уведомления соседей о продаже </w:t>
      </w:r>
      <w:r>
        <w:rPr>
          <w:rFonts w:ascii="Tinos" w:hAnsi="Tinos" w:eastAsia="Tinos" w:cs="Tinos"/>
          <w:u w:val="none"/>
        </w:rPr>
        <w:t xml:space="preserve">своей</w:t>
      </w:r>
      <w:r>
        <w:rPr>
          <w:rFonts w:ascii="Tinos" w:hAnsi="Tinos" w:eastAsia="Tinos" w:cs="Tinos"/>
          <w:u w:val="none"/>
        </w:rPr>
        <w:t xml:space="preserve"> комнаты или </w:t>
      </w:r>
      <w:r>
        <w:rPr>
          <w:rFonts w:ascii="Tinos" w:hAnsi="Tinos" w:eastAsia="Tinos" w:cs="Tinos"/>
          <w:u w:val="none"/>
        </w:rPr>
        <w:t xml:space="preserve">для решения</w:t>
      </w:r>
      <w:r>
        <w:rPr>
          <w:rFonts w:ascii="Tinos" w:hAnsi="Tinos" w:eastAsia="Tinos" w:cs="Tinos"/>
          <w:u w:val="none"/>
        </w:rPr>
        <w:t xml:space="preserve"> </w:t>
      </w:r>
      <w:r>
        <w:rPr>
          <w:rFonts w:ascii="Tinos" w:hAnsi="Tinos" w:eastAsia="Tinos" w:cs="Tinos"/>
          <w:u w:val="none"/>
        </w:rPr>
        <w:t xml:space="preserve">како</w:t>
      </w:r>
      <w:r>
        <w:rPr>
          <w:rFonts w:ascii="Tinos" w:hAnsi="Tinos" w:eastAsia="Tinos" w:cs="Tinos"/>
          <w:u w:val="none"/>
        </w:rPr>
        <w:t xml:space="preserve">го</w:t>
      </w:r>
      <w:r>
        <w:rPr>
          <w:rFonts w:ascii="Tinos" w:hAnsi="Tinos" w:eastAsia="Tinos" w:cs="Tinos"/>
          <w:u w:val="none"/>
        </w:rPr>
        <w:t xml:space="preserve">-либо </w:t>
      </w:r>
      <w:r>
        <w:rPr>
          <w:rFonts w:ascii="Tinos" w:hAnsi="Tinos" w:eastAsia="Tinos" w:cs="Tinos"/>
          <w:u w:val="none"/>
        </w:rPr>
        <w:t xml:space="preserve">бытово</w:t>
      </w:r>
      <w:r>
        <w:rPr>
          <w:rFonts w:ascii="Tinos" w:hAnsi="Tinos" w:eastAsia="Tinos" w:cs="Tinos"/>
          <w:u w:val="none"/>
        </w:rPr>
        <w:t xml:space="preserve">го</w:t>
      </w:r>
      <w:r>
        <w:rPr>
          <w:rFonts w:ascii="Tinos" w:hAnsi="Tinos" w:eastAsia="Tinos" w:cs="Tinos"/>
          <w:u w:val="none"/>
        </w:rPr>
        <w:t xml:space="preserve"> вопрос</w:t>
      </w:r>
      <w:r>
        <w:rPr>
          <w:rFonts w:ascii="Tinos" w:hAnsi="Tinos" w:eastAsia="Tinos" w:cs="Tinos"/>
          <w:u w:val="none"/>
        </w:rPr>
        <w:t xml:space="preserve">а</w:t>
      </w:r>
      <w:r>
        <w:rPr>
          <w:rFonts w:ascii="Tinos" w:hAnsi="Tinos" w:eastAsia="Tinos" w:cs="Tinos"/>
          <w:u w:val="none"/>
        </w:rPr>
        <w:t xml:space="preserve">. </w:t>
      </w:r>
      <w:r>
        <w:rPr>
          <w:rFonts w:ascii="Tinos" w:hAnsi="Tinos" w:eastAsia="Tinos" w:cs="Tinos"/>
          <w:u w:val="none"/>
        </w:rPr>
        <w:t xml:space="preserve">И з</w:t>
      </w:r>
      <w:r>
        <w:rPr>
          <w:rFonts w:ascii="Tinos" w:hAnsi="Tinos" w:eastAsia="Tinos" w:cs="Tinos"/>
          <w:u w:val="none"/>
        </w:rPr>
        <w:t xml:space="preserve">акон даёт </w:t>
      </w:r>
      <w:r>
        <w:rPr>
          <w:rFonts w:ascii="Tinos" w:hAnsi="Tinos" w:eastAsia="Tinos" w:cs="Tinos"/>
          <w:u w:val="none"/>
        </w:rPr>
        <w:t xml:space="preserve">гражданам </w:t>
      </w:r>
      <w:r>
        <w:rPr>
          <w:rFonts w:ascii="Tinos" w:hAnsi="Tinos" w:eastAsia="Tinos" w:cs="Tinos"/>
          <w:u w:val="none"/>
        </w:rPr>
        <w:t xml:space="preserve">такое </w:t>
      </w:r>
      <w:r>
        <w:rPr>
          <w:rFonts w:ascii="Tinos" w:hAnsi="Tinos" w:eastAsia="Tinos" w:cs="Tinos"/>
          <w:u w:val="none"/>
        </w:rPr>
        <w:t xml:space="preserve">право. Главный инструмент здесь — выписка из </w:t>
      </w:r>
      <w:r>
        <w:rPr>
          <w:rFonts w:ascii="Tinos" w:hAnsi="Tinos" w:eastAsia="Tinos" w:cs="Tinos"/>
          <w:u w:val="none"/>
        </w:rPr>
        <w:t xml:space="preserve">Единого государственного реестра недвижимости (</w:t>
      </w:r>
      <w:r>
        <w:rPr>
          <w:rFonts w:ascii="Tinos" w:hAnsi="Tinos" w:eastAsia="Tinos" w:cs="Tinos"/>
          <w:u w:val="none"/>
        </w:rPr>
        <w:t xml:space="preserve">ЕГРН). </w:t>
      </w:r>
      <w:r>
        <w:rPr>
          <w:rFonts w:ascii="Tinos" w:hAnsi="Tinos" w:eastAsia="Tinos" w:cs="Tinos"/>
          <w:u w:val="none"/>
        </w:rPr>
        <w:t xml:space="preserve">Для решения этой задачи </w:t>
      </w:r>
      <w:r>
        <w:rPr>
          <w:rFonts w:ascii="Tinos" w:hAnsi="Tinos" w:eastAsia="Tinos" w:cs="Tinos"/>
          <w:u w:val="none"/>
        </w:rPr>
        <w:t xml:space="preserve">актуальному </w:t>
      </w:r>
      <w:r>
        <w:rPr>
          <w:rFonts w:ascii="Tinos" w:hAnsi="Tinos" w:eastAsia="Tinos" w:cs="Tinos"/>
          <w:u w:val="none"/>
        </w:rPr>
        <w:t xml:space="preserve">собственнику следует просто заказать </w:t>
      </w: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u w:val="none"/>
        </w:rPr>
        <w:t xml:space="preserve">В</w:t>
      </w:r>
      <w:r>
        <w:rPr>
          <w:rFonts w:ascii="Tinos" w:hAnsi="Tinos" w:eastAsia="Tinos" w:cs="Tinos"/>
          <w:u w:val="none"/>
        </w:rPr>
        <w:t xml:space="preserve">ыписку из ЕГРН </w:t>
      </w:r>
      <w:r>
        <w:rPr>
          <w:rFonts w:ascii="Tinos" w:hAnsi="Tinos" w:eastAsia="Tinos" w:cs="Tinos"/>
          <w:u w:val="none"/>
        </w:rPr>
        <w:t xml:space="preserve">об основных характеристиках и зарегистрированных правах на объект недвижимости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»</w:t>
      </w:r>
      <w:r>
        <w:t xml:space="preserve"> </w:t>
      </w:r>
      <w:r>
        <w:rPr>
          <w:rFonts w:ascii="Tinos" w:hAnsi="Tinos" w:eastAsia="Tinos" w:cs="Tinos"/>
          <w:u w:val="none"/>
        </w:rPr>
        <w:t xml:space="preserve">на каждую из комнат, которые принадлежат соседям</w:t>
      </w:r>
      <w:r>
        <w:rPr>
          <w:rFonts w:ascii="Tinos" w:hAnsi="Tinos" w:eastAsia="Tinos" w:cs="Tinos"/>
          <w:u w:val="none"/>
        </w:rPr>
        <w:t xml:space="preserve">. </w:t>
      </w:r>
      <w:r>
        <w:rPr>
          <w:rFonts w:ascii="Tinos" w:hAnsi="Tinos" w:cs="Tinos"/>
          <w:u w:val="none"/>
        </w:rPr>
      </w:r>
      <w:r>
        <w:rPr>
          <w:rFonts w:ascii="Tinos" w:hAnsi="Tinos" w:cs="Tinos"/>
          <w:u w:val="none"/>
        </w:rPr>
      </w:r>
    </w:p>
    <w:p>
      <w:pPr>
        <w:pStyle w:val="864"/>
        <w:shd w:val="clear" w:color="auto" w:fill="auto"/>
        <w:rPr>
          <w:rFonts w:ascii="Tinos" w:hAnsi="Tinos" w:cs="Tinos"/>
          <w:b/>
          <w:bCs/>
          <w:highlight w:val="none"/>
          <w:u w:val="none"/>
        </w:rPr>
      </w:pPr>
      <w:r>
        <w:rPr>
          <w:rFonts w:ascii="Tinos" w:hAnsi="Tinos" w:eastAsia="Tinos" w:cs="Tinos"/>
          <w:i/>
          <w:iCs/>
          <w:u w:val="none"/>
        </w:rPr>
      </w: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u w:val="none"/>
        </w:rPr>
        <w:t xml:space="preserve">Важное уточне</w:t>
      </w:r>
      <w:r>
        <w:rPr>
          <w:rFonts w:ascii="Tinos" w:hAnsi="Tinos" w:eastAsia="Tinos" w:cs="Tinos"/>
          <w:i/>
          <w:iCs/>
          <w:u w:val="none"/>
        </w:rPr>
        <w:t xml:space="preserve">ние про персональные данные</w:t>
      </w:r>
      <w:r>
        <w:rPr>
          <w:rFonts w:ascii="Tinos" w:hAnsi="Tinos" w:eastAsia="Tinos" w:cs="Tinos"/>
          <w:i/>
          <w:iCs/>
          <w:u w:val="none"/>
        </w:rPr>
        <w:t xml:space="preserve">. С 1 марта 2023 года персональные данные физических лиц в выписках из ЕГРН закрыты для большинства третьих лиц. Но для собственника комнаты в той же квартире сделано исключение: даже если сам сосед не давал согласия на передачу своих персональных данных, </w:t>
      </w:r>
      <w:r>
        <w:rPr>
          <w:rFonts w:ascii="Tinos" w:hAnsi="Tinos" w:eastAsia="Tinos" w:cs="Tinos"/>
          <w:i/>
          <w:iCs/>
          <w:u w:val="none"/>
        </w:rPr>
        <w:t xml:space="preserve">заявитель</w:t>
      </w:r>
      <w:r>
        <w:rPr>
          <w:rFonts w:ascii="Tinos" w:hAnsi="Tinos" w:eastAsia="Tinos" w:cs="Tinos"/>
          <w:i/>
          <w:iCs/>
          <w:u w:val="none"/>
        </w:rPr>
        <w:t xml:space="preserve"> всё равно увидит его ФИО и дату рождения в выписке. </w:t>
      </w:r>
      <w:r>
        <w:rPr>
          <w:rFonts w:ascii="Tinos" w:hAnsi="Tinos" w:eastAsia="Tinos" w:cs="Tinos"/>
          <w:i/>
          <w:iCs/>
          <w:u w:val="none"/>
        </w:rPr>
        <w:t xml:space="preserve">С помощью этого механизма соседи получают первыми право на покупку комнаты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»</w:t>
      </w:r>
      <w:r>
        <w:t xml:space="preserve">, </w:t>
      </w:r>
      <w:r>
        <w:rPr>
          <w:rFonts w:ascii="Tinos" w:hAnsi="Tinos" w:eastAsia="Tinos" w:cs="Tinos"/>
          <w:b w:val="0"/>
          <w:bCs w:val="0"/>
          <w:u w:val="none"/>
        </w:rPr>
        <w:t xml:space="preserve">—</w:t>
      </w:r>
      <w:r/>
      <w:r>
        <w:t xml:space="preserve"> </w:t>
      </w:r>
      <w:r>
        <w:rPr>
          <w:rFonts w:ascii="Tinos" w:hAnsi="Tinos" w:eastAsia="Tinos" w:cs="Tinos"/>
          <w:b w:val="0"/>
          <w:bCs w:val="0"/>
          <w:u w:val="none"/>
        </w:rPr>
        <w:t xml:space="preserve">поясняет заместитель директора — главный технолог филиала ППК «Роскадастр» по Иркутской области</w:t>
      </w:r>
      <w:r>
        <w:rPr>
          <w:rFonts w:ascii="Tinos" w:hAnsi="Tinos" w:eastAsia="Tinos" w:cs="Tinos"/>
          <w:b/>
          <w:bCs/>
          <w:u w:val="none"/>
        </w:rPr>
        <w:t xml:space="preserve"> Любовь Рыбаченко.</w:t>
      </w:r>
      <w:r>
        <w:rPr>
          <w:rFonts w:ascii="Tinos" w:hAnsi="Tinos" w:cs="Tinos"/>
          <w:b/>
          <w:bCs/>
          <w:highlight w:val="none"/>
          <w:u w:val="none"/>
        </w:rPr>
      </w:r>
      <w:r>
        <w:rPr>
          <w:rFonts w:ascii="Tinos" w:hAnsi="Tinos" w:cs="Tinos"/>
          <w:b/>
          <w:bCs/>
          <w:highlight w:val="none"/>
          <w:u w:val="none"/>
        </w:rPr>
      </w:r>
    </w:p>
    <w:p>
      <w:pPr>
        <w:pStyle w:val="864"/>
        <w:shd w:val="clear" w:color="auto" w:fill="auto"/>
        <w:rPr>
          <w:rFonts w:ascii="Tinos" w:hAnsi="Tinos" w:cs="Tinos"/>
          <w:u w:val="none"/>
        </w:rPr>
      </w:pPr>
      <w:r>
        <w:rPr>
          <w:rFonts w:ascii="Tinos" w:hAnsi="Tinos" w:eastAsia="Tinos" w:cs="Tinos"/>
          <w:u w:val="none"/>
        </w:rPr>
        <w:t xml:space="preserve">Необходимо отметить, что для получения </w:t>
      </w:r>
      <w:r>
        <w:rPr>
          <w:rFonts w:ascii="Tinos" w:hAnsi="Tinos" w:eastAsia="Tinos" w:cs="Tinos"/>
          <w:u w:val="none"/>
        </w:rPr>
        <w:t xml:space="preserve">персональных данных соседей заявителю</w:t>
      </w:r>
      <w:r>
        <w:rPr>
          <w:rFonts w:ascii="Tinos" w:hAnsi="Tinos" w:eastAsia="Tinos" w:cs="Tinos"/>
          <w:u w:val="none"/>
        </w:rPr>
        <w:t xml:space="preserve"> в</w:t>
      </w:r>
      <w:r>
        <w:rPr>
          <w:rFonts w:ascii="Tinos" w:hAnsi="Tinos" w:eastAsia="Tinos" w:cs="Tinos"/>
          <w:u w:val="none"/>
        </w:rPr>
        <w:t xml:space="preserve"> запросе </w:t>
      </w:r>
      <w:r>
        <w:rPr>
          <w:rFonts w:ascii="Tinos" w:hAnsi="Tinos" w:eastAsia="Tinos" w:cs="Tinos"/>
          <w:u w:val="none"/>
        </w:rPr>
        <w:t xml:space="preserve">необходимо указать </w:t>
      </w:r>
      <w:r>
        <w:rPr>
          <w:rFonts w:ascii="Tinos" w:hAnsi="Tinos" w:eastAsia="Tinos" w:cs="Tinos"/>
          <w:u w:val="none"/>
        </w:rPr>
        <w:t xml:space="preserve">кадастровый номер или адрес  интересующей комнаты, а так же </w:t>
      </w:r>
      <w:r>
        <w:rPr>
          <w:rFonts w:ascii="Tinos" w:hAnsi="Tinos" w:eastAsia="Tinos" w:cs="Tinos"/>
          <w:u w:val="none"/>
        </w:rPr>
        <w:t xml:space="preserve">информацию о том, что он является собственником одного из помещений в этой коммунальной квартире.</w:t>
      </w:r>
      <w:r>
        <w:rPr>
          <w:rFonts w:ascii="Tinos" w:hAnsi="Tinos" w:cs="Tinos"/>
          <w:u w:val="none"/>
        </w:rPr>
      </w:r>
      <w:r>
        <w:rPr>
          <w:rFonts w:ascii="Tinos" w:hAnsi="Tinos" w:cs="Tinos"/>
          <w:u w:val="none"/>
        </w:rPr>
      </w:r>
    </w:p>
    <w:p>
      <w:pPr>
        <w:pStyle w:val="864"/>
        <w:shd w:val="clear" w:color="auto" w:fill="auto"/>
        <w:rPr>
          <w:rFonts w:ascii="Tinos" w:hAnsi="Tinos" w:cs="Tinos"/>
          <w:u w:val="none"/>
        </w:rPr>
      </w:pPr>
      <w:r>
        <w:rPr>
          <w:rFonts w:ascii="Tinos" w:hAnsi="Tinos" w:eastAsia="Tinos" w:cs="Tinos"/>
          <w:u w:val="none"/>
        </w:rPr>
        <w:t xml:space="preserve">Сведения </w:t>
      </w:r>
      <w:r>
        <w:rPr>
          <w:rFonts w:ascii="Tinos" w:hAnsi="Tinos" w:eastAsia="Tinos" w:cs="Tinos"/>
          <w:u w:val="none"/>
        </w:rPr>
        <w:t xml:space="preserve">из ЕГРН предоставляются</w:t>
      </w:r>
      <w:r>
        <w:rPr>
          <w:rFonts w:ascii="Tinos" w:hAnsi="Tinos" w:eastAsia="Tinos" w:cs="Tinos"/>
          <w:u w:val="none"/>
        </w:rPr>
        <w:t xml:space="preserve"> </w:t>
      </w:r>
      <w:r>
        <w:rPr>
          <w:rFonts w:ascii="Tinos" w:hAnsi="Tinos" w:eastAsia="Tinos" w:cs="Tinos"/>
          <w:u w:val="none"/>
        </w:rPr>
        <w:t xml:space="preserve">заявител</w:t>
      </w:r>
      <w:r>
        <w:rPr>
          <w:rFonts w:ascii="Tinos" w:hAnsi="Tinos" w:eastAsia="Tinos" w:cs="Tinos"/>
          <w:u w:val="none"/>
        </w:rPr>
        <w:t xml:space="preserve">ю</w:t>
      </w:r>
      <w:r>
        <w:rPr>
          <w:rFonts w:ascii="Tinos" w:hAnsi="Tinos" w:eastAsia="Tinos" w:cs="Tinos"/>
          <w:u w:val="none"/>
        </w:rPr>
        <w:t xml:space="preserve"> в бумажном </w:t>
      </w:r>
      <w:r>
        <w:rPr>
          <w:rFonts w:ascii="Tinos" w:hAnsi="Tinos" w:eastAsia="Tinos" w:cs="Tinos"/>
          <w:u w:val="none"/>
        </w:rPr>
        <w:t xml:space="preserve">или </w:t>
      </w:r>
      <w:r>
        <w:rPr>
          <w:rFonts w:ascii="Tinos" w:hAnsi="Tinos" w:eastAsia="Tinos" w:cs="Tinos"/>
          <w:u w:val="none"/>
        </w:rPr>
        <w:t xml:space="preserve">в электронном виде в течение трех рабочих дней со дня получения запроса. Способ получения указывается заявителем при заполнении запроса. Один запрос о</w:t>
      </w:r>
      <w:r>
        <w:rPr>
          <w:rFonts w:ascii="Tinos" w:hAnsi="Tinos" w:eastAsia="Tinos" w:cs="Tinos"/>
          <w:u w:val="none"/>
        </w:rPr>
        <w:t xml:space="preserve">формляет</w:t>
      </w:r>
      <w:r>
        <w:rPr>
          <w:rFonts w:ascii="Tinos" w:hAnsi="Tinos" w:eastAsia="Tinos" w:cs="Tinos"/>
          <w:u w:val="none"/>
        </w:rPr>
        <w:t xml:space="preserve">ся для получения одной </w:t>
      </w:r>
      <w:r>
        <w:rPr>
          <w:rFonts w:ascii="Tinos" w:hAnsi="Tinos" w:eastAsia="Tinos" w:cs="Tinos"/>
          <w:u w:val="none"/>
        </w:rPr>
        <w:t xml:space="preserve">выписки</w:t>
      </w:r>
      <w:r>
        <w:rPr>
          <w:rFonts w:ascii="Tinos" w:hAnsi="Tinos" w:eastAsia="Tinos" w:cs="Tinos"/>
          <w:u w:val="none"/>
        </w:rPr>
        <w:t xml:space="preserve">. Если необходимо получить </w:t>
      </w:r>
      <w:r>
        <w:rPr>
          <w:rFonts w:ascii="Tinos" w:hAnsi="Tinos" w:eastAsia="Tinos" w:cs="Tinos"/>
          <w:u w:val="none"/>
        </w:rPr>
        <w:t xml:space="preserve">выписки на несколько комнат</w:t>
      </w:r>
      <w:r>
        <w:rPr>
          <w:rFonts w:ascii="Tinos" w:hAnsi="Tinos" w:eastAsia="Tinos" w:cs="Tinos"/>
          <w:u w:val="none"/>
        </w:rPr>
        <w:t xml:space="preserve">, то запрос оформляется на кажд</w:t>
      </w:r>
      <w:r>
        <w:rPr>
          <w:rFonts w:ascii="Tinos" w:hAnsi="Tinos" w:eastAsia="Tinos" w:cs="Tinos"/>
          <w:u w:val="none"/>
        </w:rPr>
        <w:t xml:space="preserve">ую комнату отдельно</w:t>
      </w:r>
      <w:r>
        <w:rPr>
          <w:rFonts w:ascii="Tinos" w:hAnsi="Tinos" w:eastAsia="Tinos" w:cs="Tinos"/>
          <w:u w:val="none"/>
        </w:rPr>
        <w:t xml:space="preserve">. </w:t>
      </w:r>
      <w:r>
        <w:rPr>
          <w:rFonts w:ascii="Tinos" w:hAnsi="Tinos" w:cs="Tinos"/>
          <w:u w:val="none"/>
        </w:rPr>
      </w:r>
      <w:r>
        <w:rPr>
          <w:rFonts w:ascii="Tinos" w:hAnsi="Tinos" w:cs="Tinos"/>
          <w:u w:val="none"/>
        </w:rPr>
      </w:r>
    </w:p>
    <w:p>
      <w:pPr>
        <w:pStyle w:val="864"/>
        <w:shd w:val="clear" w:color="auto" w:fill="auto"/>
        <w:rPr>
          <w:rFonts w:ascii="Tinos" w:hAnsi="Tinos" w:cs="Tinos"/>
          <w:u w:val="none"/>
        </w:rPr>
      </w:pPr>
      <w:r>
        <w:rPr>
          <w:rFonts w:ascii="Tinos" w:hAnsi="Tinos" w:eastAsia="Tinos" w:cs="Tinos"/>
          <w:u w:val="none"/>
        </w:rPr>
      </w:r>
      <w:r>
        <w:rPr>
          <w:rFonts w:ascii="Tinos" w:hAnsi="Tinos" w:cs="Tinos"/>
          <w:u w:val="none"/>
        </w:rPr>
      </w:r>
      <w:r>
        <w:rPr>
          <w:rFonts w:ascii="Tinos" w:hAnsi="Tinos" w:cs="Tinos"/>
          <w:u w:val="none"/>
        </w:rPr>
      </w:r>
    </w:p>
    <w:p>
      <w:pPr>
        <w:pStyle w:val="864"/>
        <w:ind w:firstLine="0"/>
        <w:shd w:val="clear" w:color="auto" w:fill="auto"/>
        <w:rPr>
          <w:rFonts w:ascii="Tinos" w:hAnsi="Tinos" w:cs="Tinos"/>
          <w:b w:val="0"/>
          <w:u w:val="none"/>
        </w:rPr>
      </w:pPr>
      <w:r>
        <w:rPr>
          <w:rFonts w:ascii="Tinos" w:hAnsi="Tinos" w:eastAsia="Tinos" w:cs="Tinos"/>
          <w:b w:val="0"/>
          <w:u w:val="none"/>
        </w:rPr>
      </w:r>
      <w:r>
        <w:rPr>
          <w:rFonts w:ascii="Tinos" w:hAnsi="Tinos" w:cs="Tinos"/>
          <w:b w:val="0"/>
          <w:u w:val="none"/>
        </w:rPr>
      </w:r>
      <w:r>
        <w:rPr>
          <w:rFonts w:ascii="Tinos" w:hAnsi="Tinos" w:cs="Tinos"/>
          <w:b w:val="0"/>
          <w:u w:val="none"/>
        </w:rPr>
      </w:r>
    </w:p>
    <w:sectPr>
      <w:footnotePr/>
      <w:endnotePr/>
      <w:type w:val="nextPage"/>
      <w:pgSz w:w="11905" w:h="16837" w:orient="portrait"/>
      <w:pgMar w:top="660" w:right="567" w:bottom="569" w:left="1134" w:header="660" w:footer="56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Mono">
    <w:panose1 w:val="02070409020205020404"/>
  </w:font>
  <w:font w:name="&amp;apos;PT Astra Serif&amp;apos;">
    <w:panose1 w:val="02000603000000000000"/>
  </w:font>
  <w:font w:name="OpenSymbol">
    <w:panose1 w:val="05010000000000000000"/>
  </w:font>
  <w:font w:name="Lohit Devanagari">
    <w:panose1 w:val="02000603000000000000"/>
  </w:font>
  <w:font w:name="Source Han Sans CN Regular">
    <w:panose1 w:val="02000603000000000000"/>
  </w:font>
  <w:font w:name="Liberation Serif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8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708"/>
      </w:pPr>
    </w:lvl>
    <w:lvl w:ilvl="3">
      <w:start w:val="1"/>
      <w:numFmt w:val="decimal"/>
      <w:isLgl w:val="false"/>
      <w:suff w:val="space"/>
      <w:lvlText w:val="%1.%2.%3.%4."/>
      <w:lvlJc w:val="left"/>
      <w:pPr>
        <w:ind w:left="0" w:firstLine="708"/>
      </w:pPr>
    </w:lvl>
    <w:lvl w:ilvl="4">
      <w:start w:val="1"/>
      <w:numFmt w:val="decimal"/>
      <w:isLgl w:val="false"/>
      <w:suff w:val="space"/>
      <w:lvlText w:val="%1.%2.%3.%4.%5."/>
      <w:lvlJc w:val="left"/>
      <w:pPr>
        <w:ind w:left="0" w:firstLine="708"/>
      </w:pPr>
    </w:lvl>
    <w:lvl w:ilvl="5">
      <w:start w:val="1"/>
      <w:numFmt w:val="decimal"/>
      <w:isLgl w:val="false"/>
      <w:suff w:val="space"/>
      <w:lvlText w:val="%1.%2.%3.%4.%5.%6."/>
      <w:lvlJc w:val="left"/>
      <w:pPr>
        <w:ind w:left="0" w:firstLine="708"/>
      </w:pPr>
    </w:lvl>
    <w:lvl w:ilvl="6">
      <w:start w:val="1"/>
      <w:numFmt w:val="decimal"/>
      <w:isLgl w:val="false"/>
      <w:suff w:val="space"/>
      <w:lvlText w:val="%1.%2.%3.%4.%5.%6.%7."/>
      <w:lvlJc w:val="left"/>
      <w:pPr>
        <w:ind w:left="0" w:firstLine="708"/>
      </w:pPr>
    </w:lvl>
    <w:lvl w:ilvl="7">
      <w:start w:val="1"/>
      <w:numFmt w:val="decimal"/>
      <w:isLgl w:val="false"/>
      <w:suff w:val="space"/>
      <w:lvlText w:val="%1.%2.%3.%4.%5.%6.%7.%8."/>
      <w:lvlJc w:val="left"/>
      <w:pPr>
        <w:ind w:left="0" w:firstLine="708"/>
      </w:pPr>
    </w:lvl>
    <w:lvl w:ilvl="8">
      <w:start w:val="1"/>
      <w:numFmt w:val="decimal"/>
      <w:isLgl w:val="false"/>
      <w:suff w:val="space"/>
      <w:lvlText w:val="%1.%2.%3.%4.%5.%6.%7.%8.%9."/>
      <w:lvlJc w:val="left"/>
      <w:pPr>
        <w:ind w:left="0" w:firstLine="708"/>
      </w:pPr>
    </w:lvl>
  </w:abstractNum>
  <w:abstractNum w:abstractNumId="1">
    <w:multiLevelType w:val="hybridMultilevel"/>
    <w:lvl w:ilvl="0">
      <w:start w:val="1"/>
      <w:numFmt w:val="upperLetter"/>
      <w:isLgl w:val="false"/>
      <w:suff w:val="tab"/>
      <w:lvlText w:val="%1."/>
      <w:lvlJc w:val="left"/>
      <w:pPr>
        <w:ind w:left="754" w:hanging="397"/>
        <w:tabs>
          <w:tab w:val="num" w:pos="754" w:leader="none"/>
        </w:tabs>
      </w:pPr>
    </w:lvl>
    <w:lvl w:ilvl="1">
      <w:start w:val="1"/>
      <w:numFmt w:val="upperLetter"/>
      <w:isLgl w:val="false"/>
      <w:suff w:val="tab"/>
      <w:lvlText w:val="%2."/>
      <w:lvlJc w:val="left"/>
      <w:pPr>
        <w:ind w:left="1151" w:hanging="397"/>
        <w:tabs>
          <w:tab w:val="num" w:pos="1151" w:leader="none"/>
        </w:tabs>
      </w:pPr>
    </w:lvl>
    <w:lvl w:ilvl="2">
      <w:start w:val="1"/>
      <w:numFmt w:val="upperLetter"/>
      <w:isLgl w:val="false"/>
      <w:suff w:val="tab"/>
      <w:lvlText w:val="%3."/>
      <w:lvlJc w:val="left"/>
      <w:pPr>
        <w:ind w:left="1548" w:hanging="397"/>
        <w:tabs>
          <w:tab w:val="num" w:pos="1548" w:leader="none"/>
        </w:tabs>
      </w:pPr>
    </w:lvl>
    <w:lvl w:ilvl="3">
      <w:start w:val="1"/>
      <w:numFmt w:val="upperLetter"/>
      <w:isLgl w:val="false"/>
      <w:suff w:val="tab"/>
      <w:lvlText w:val="%4."/>
      <w:lvlJc w:val="left"/>
      <w:pPr>
        <w:ind w:left="1945" w:hanging="397"/>
        <w:tabs>
          <w:tab w:val="num" w:pos="1945" w:leader="none"/>
        </w:tabs>
      </w:pPr>
    </w:lvl>
    <w:lvl w:ilvl="4">
      <w:start w:val="1"/>
      <w:numFmt w:val="upperLetter"/>
      <w:isLgl w:val="false"/>
      <w:suff w:val="tab"/>
      <w:lvlText w:val="%5."/>
      <w:lvlJc w:val="left"/>
      <w:pPr>
        <w:ind w:left="2342" w:hanging="397"/>
        <w:tabs>
          <w:tab w:val="num" w:pos="2342" w:leader="none"/>
        </w:tabs>
      </w:pPr>
    </w:lvl>
    <w:lvl w:ilvl="5">
      <w:start w:val="1"/>
      <w:numFmt w:val="upperLetter"/>
      <w:isLgl w:val="false"/>
      <w:suff w:val="tab"/>
      <w:lvlText w:val="%6."/>
      <w:lvlJc w:val="left"/>
      <w:pPr>
        <w:ind w:left="2739" w:hanging="397"/>
        <w:tabs>
          <w:tab w:val="num" w:pos="2739" w:leader="none"/>
        </w:tabs>
      </w:pPr>
    </w:lvl>
    <w:lvl w:ilvl="6">
      <w:start w:val="1"/>
      <w:numFmt w:val="upperLetter"/>
      <w:isLgl w:val="false"/>
      <w:suff w:val="tab"/>
      <w:lvlText w:val="%7."/>
      <w:lvlJc w:val="left"/>
      <w:pPr>
        <w:ind w:left="3136" w:hanging="397"/>
        <w:tabs>
          <w:tab w:val="num" w:pos="3136" w:leader="none"/>
        </w:tabs>
      </w:pPr>
    </w:lvl>
    <w:lvl w:ilvl="7">
      <w:start w:val="1"/>
      <w:numFmt w:val="upperLetter"/>
      <w:isLgl w:val="false"/>
      <w:suff w:val="tab"/>
      <w:lvlText w:val="%8."/>
      <w:lvlJc w:val="left"/>
      <w:pPr>
        <w:ind w:left="3533" w:hanging="397"/>
        <w:tabs>
          <w:tab w:val="num" w:pos="3533" w:leader="none"/>
        </w:tabs>
      </w:pPr>
    </w:lvl>
    <w:lvl w:ilvl="8">
      <w:start w:val="1"/>
      <w:numFmt w:val="upperLetter"/>
      <w:isLgl w:val="false"/>
      <w:suff w:val="tab"/>
      <w:lvlText w:val="%9."/>
      <w:lvlJc w:val="left"/>
      <w:pPr>
        <w:ind w:left="3930" w:hanging="397"/>
        <w:tabs>
          <w:tab w:val="num" w:pos="3930" w:leader="none"/>
        </w:tabs>
      </w:pPr>
    </w:lvl>
  </w:abstractNum>
  <w:abstractNum w:abstractNumId="2">
    <w:multiLevelType w:val="hybridMultilevel"/>
    <w:lvl w:ilvl="0">
      <w:start w:val="1"/>
      <w:numFmt w:val="russianLower"/>
      <w:isLgl w:val="false"/>
      <w:suff w:val="space"/>
      <w:lvlText w:val="%1)"/>
      <w:lvlJc w:val="left"/>
      <w:pPr>
        <w:ind w:left="0" w:firstLine="708"/>
      </w:pPr>
    </w:lvl>
    <w:lvl w:ilvl="1">
      <w:start w:val="1"/>
      <w:numFmt w:val="russianLower"/>
      <w:isLgl w:val="false"/>
      <w:suff w:val="space"/>
      <w:lvlText w:val="%1.%2)"/>
      <w:lvlJc w:val="left"/>
      <w:pPr>
        <w:ind w:left="0" w:firstLine="708"/>
      </w:pPr>
    </w:lvl>
    <w:lvl w:ilvl="2">
      <w:start w:val="1"/>
      <w:numFmt w:val="russianLower"/>
      <w:isLgl w:val="false"/>
      <w:suff w:val="space"/>
      <w:lvlText w:val="%1.%2.%3)"/>
      <w:lvlJc w:val="left"/>
      <w:pPr>
        <w:ind w:left="0" w:firstLine="708"/>
      </w:pPr>
    </w:lvl>
    <w:lvl w:ilvl="3">
      <w:start w:val="1"/>
      <w:numFmt w:val="russianLower"/>
      <w:isLgl w:val="false"/>
      <w:suff w:val="space"/>
      <w:lvlText w:val="%1.%2.%3.%4)"/>
      <w:lvlJc w:val="left"/>
      <w:pPr>
        <w:ind w:left="0" w:firstLine="708"/>
      </w:pPr>
    </w:lvl>
    <w:lvl w:ilvl="4">
      <w:start w:val="1"/>
      <w:numFmt w:val="russianLower"/>
      <w:isLgl w:val="false"/>
      <w:suff w:val="space"/>
      <w:lvlText w:val="%1.%2.%3.%4.%5)"/>
      <w:lvlJc w:val="left"/>
      <w:pPr>
        <w:ind w:left="0" w:firstLine="708"/>
      </w:pPr>
    </w:lvl>
    <w:lvl w:ilvl="5">
      <w:start w:val="1"/>
      <w:numFmt w:val="russianLower"/>
      <w:isLgl w:val="false"/>
      <w:suff w:val="space"/>
      <w:lvlText w:val="%1.%2.%3.%4.%5.%6)"/>
      <w:lvlJc w:val="left"/>
      <w:pPr>
        <w:ind w:left="0" w:firstLine="708"/>
      </w:pPr>
    </w:lvl>
    <w:lvl w:ilvl="6">
      <w:start w:val="1"/>
      <w:numFmt w:val="russianLower"/>
      <w:isLgl w:val="false"/>
      <w:suff w:val="space"/>
      <w:lvlText w:val="%1.%2.%3.%4.%5.%6.%7)"/>
      <w:lvlJc w:val="left"/>
      <w:pPr>
        <w:ind w:left="0" w:firstLine="708"/>
      </w:pPr>
    </w:lvl>
    <w:lvl w:ilvl="7">
      <w:start w:val="1"/>
      <w:numFmt w:val="russianLower"/>
      <w:isLgl w:val="false"/>
      <w:suff w:val="space"/>
      <w:lvlText w:val="%1.%2.%3.%4.%5.%6.%7.%8)"/>
      <w:lvlJc w:val="left"/>
      <w:pPr>
        <w:ind w:left="0" w:firstLine="708"/>
      </w:pPr>
    </w:lvl>
    <w:lvl w:ilvl="8">
      <w:start w:val="1"/>
      <w:numFmt w:val="russianLower"/>
      <w:isLgl w:val="false"/>
      <w:suff w:val="space"/>
      <w:lvlText w:val="%1.%2.%3.%4.%5.%6.%7.%8.%9)"/>
      <w:lvlJc w:val="left"/>
      <w:pPr>
        <w:ind w:left="0" w:firstLine="708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54" w:hanging="174"/>
        <w:tabs>
          <w:tab w:val="num" w:pos="754" w:leader="none"/>
        </w:tabs>
      </w:pPr>
    </w:lvl>
    <w:lvl w:ilvl="1">
      <w:start w:val="1"/>
      <w:numFmt w:val="upperRoman"/>
      <w:isLgl w:val="false"/>
      <w:suff w:val="tab"/>
      <w:lvlText w:val="%2."/>
      <w:lvlJc w:val="right"/>
      <w:pPr>
        <w:ind w:left="1508" w:hanging="174"/>
        <w:tabs>
          <w:tab w:val="num" w:pos="1508" w:leader="none"/>
        </w:tabs>
      </w:pPr>
    </w:lvl>
    <w:lvl w:ilvl="2">
      <w:start w:val="1"/>
      <w:numFmt w:val="upperRoman"/>
      <w:isLgl w:val="false"/>
      <w:suff w:val="tab"/>
      <w:lvlText w:val="%3."/>
      <w:lvlJc w:val="right"/>
      <w:pPr>
        <w:ind w:left="1191" w:hanging="174"/>
        <w:tabs>
          <w:tab w:val="num" w:pos="1191" w:leader="none"/>
        </w:tabs>
      </w:pPr>
    </w:lvl>
    <w:lvl w:ilvl="3">
      <w:start w:val="1"/>
      <w:numFmt w:val="upperRoman"/>
      <w:isLgl w:val="false"/>
      <w:suff w:val="tab"/>
      <w:lvlText w:val="%4."/>
      <w:lvlJc w:val="right"/>
      <w:pPr>
        <w:ind w:left="2262" w:hanging="174"/>
        <w:tabs>
          <w:tab w:val="num" w:pos="2262" w:leader="none"/>
        </w:tabs>
      </w:pPr>
    </w:lvl>
    <w:lvl w:ilvl="4">
      <w:start w:val="1"/>
      <w:numFmt w:val="upperRoman"/>
      <w:isLgl w:val="false"/>
      <w:suff w:val="tab"/>
      <w:lvlText w:val="%5."/>
      <w:lvlJc w:val="right"/>
      <w:pPr>
        <w:ind w:left="3016" w:hanging="174"/>
        <w:tabs>
          <w:tab w:val="num" w:pos="3016" w:leader="none"/>
        </w:tabs>
      </w:pPr>
    </w:lvl>
    <w:lvl w:ilvl="5">
      <w:start w:val="1"/>
      <w:numFmt w:val="upperRoman"/>
      <w:isLgl w:val="false"/>
      <w:suff w:val="tab"/>
      <w:lvlText w:val="%6."/>
      <w:lvlJc w:val="right"/>
      <w:pPr>
        <w:ind w:left="3771" w:hanging="174"/>
        <w:tabs>
          <w:tab w:val="num" w:pos="3771" w:leader="none"/>
        </w:tabs>
      </w:pPr>
    </w:lvl>
    <w:lvl w:ilvl="6">
      <w:start w:val="1"/>
      <w:numFmt w:val="upperRoman"/>
      <w:isLgl w:val="false"/>
      <w:suff w:val="tab"/>
      <w:lvlText w:val="%7."/>
      <w:lvlJc w:val="right"/>
      <w:pPr>
        <w:ind w:left="4525" w:hanging="174"/>
        <w:tabs>
          <w:tab w:val="num" w:pos="4525" w:leader="none"/>
        </w:tabs>
      </w:pPr>
    </w:lvl>
    <w:lvl w:ilvl="7">
      <w:start w:val="1"/>
      <w:numFmt w:val="upperRoman"/>
      <w:isLgl w:val="false"/>
      <w:suff w:val="tab"/>
      <w:lvlText w:val="%8."/>
      <w:lvlJc w:val="right"/>
      <w:pPr>
        <w:ind w:left="5279" w:hanging="174"/>
        <w:tabs>
          <w:tab w:val="num" w:pos="5279" w:leader="none"/>
        </w:tabs>
      </w:pPr>
    </w:lvl>
    <w:lvl w:ilvl="8">
      <w:start w:val="1"/>
      <w:numFmt w:val="upperRoman"/>
      <w:isLgl w:val="false"/>
      <w:suff w:val="tab"/>
      <w:lvlText w:val="%9."/>
      <w:lvlJc w:val="right"/>
      <w:pPr>
        <w:ind w:left="6033" w:hanging="174"/>
        <w:tabs>
          <w:tab w:val="num" w:pos="6033" w:leader="none"/>
        </w:tabs>
      </w:pPr>
    </w:lvl>
  </w:abstractNum>
  <w:abstractNum w:abstractNumId="4">
    <w:multiLevelType w:val="hybridMultilevel"/>
    <w:lvl w:ilvl="0">
      <w:start w:val="1"/>
      <w:numFmt w:val="lowerRoman"/>
      <w:isLgl w:val="false"/>
      <w:suff w:val="tab"/>
      <w:lvlText w:val="%1."/>
      <w:lvlJc w:val="right"/>
      <w:pPr>
        <w:ind w:left="754" w:hanging="174"/>
        <w:tabs>
          <w:tab w:val="num" w:pos="754" w:leader="none"/>
        </w:tabs>
      </w:pPr>
    </w:lvl>
    <w:lvl w:ilvl="1">
      <w:start w:val="1"/>
      <w:numFmt w:val="lowerRoman"/>
      <w:isLgl w:val="false"/>
      <w:suff w:val="tab"/>
      <w:lvlText w:val="%2."/>
      <w:lvlJc w:val="right"/>
      <w:pPr>
        <w:ind w:left="1151" w:hanging="567"/>
        <w:tabs>
          <w:tab w:val="num" w:pos="1151" w:leader="none"/>
        </w:tabs>
      </w:pPr>
    </w:lvl>
    <w:lvl w:ilvl="2">
      <w:start w:val="3"/>
      <w:numFmt w:val="lowerLetter"/>
      <w:isLgl w:val="false"/>
      <w:suff w:val="tab"/>
      <w:lvlText w:val="%3)"/>
      <w:lvlJc w:val="right"/>
      <w:pPr>
        <w:ind w:left="1548" w:hanging="397"/>
        <w:tabs>
          <w:tab w:val="num" w:pos="1548" w:leader="none"/>
        </w:tabs>
      </w:pPr>
    </w:lvl>
    <w:lvl w:ilvl="3">
      <w:start w:val="1"/>
      <w:numFmt w:val="bullet"/>
      <w:isLgl w:val="false"/>
      <w:suff w:val="tab"/>
      <w:lvlText w:val="• "/>
      <w:lvlJc w:val="right"/>
      <w:pPr>
        <w:ind w:left="1134" w:hanging="224"/>
      </w:pPr>
      <w:rPr>
        <w:rFonts w:ascii="OpenSymbol" w:hAnsi="OpenSymbol" w:eastAsia="OpenSymbol" w:cs="OpenSymbol"/>
      </w:rPr>
    </w:lvl>
    <w:lvl w:ilvl="4">
      <w:start w:val="1"/>
      <w:numFmt w:val="bullet"/>
      <w:isLgl w:val="false"/>
      <w:suff w:val="tab"/>
      <w:lvlText w:val="• "/>
      <w:lvlJc w:val="right"/>
      <w:pPr>
        <w:ind w:left="1358" w:hanging="224"/>
      </w:pPr>
      <w:rPr>
        <w:rFonts w:ascii="OpenSymbol" w:hAnsi="OpenSymbol" w:eastAsia="OpenSymbol" w:cs="OpenSymbol"/>
      </w:rPr>
    </w:lvl>
    <w:lvl w:ilvl="5">
      <w:start w:val="1"/>
      <w:numFmt w:val="bullet"/>
      <w:isLgl w:val="false"/>
      <w:suff w:val="tab"/>
      <w:lvlText w:val="• "/>
      <w:lvlJc w:val="right"/>
      <w:pPr>
        <w:ind w:left="1582" w:hanging="224"/>
      </w:pPr>
      <w:rPr>
        <w:rFonts w:ascii="OpenSymbol" w:hAnsi="OpenSymbol" w:eastAsia="OpenSymbol" w:cs="OpenSymbol"/>
      </w:rPr>
    </w:lvl>
    <w:lvl w:ilvl="6">
      <w:start w:val="1"/>
      <w:numFmt w:val="bullet"/>
      <w:isLgl w:val="false"/>
      <w:suff w:val="tab"/>
      <w:lvlText w:val="• "/>
      <w:lvlJc w:val="right"/>
      <w:pPr>
        <w:ind w:left="1806" w:hanging="224"/>
      </w:pPr>
      <w:rPr>
        <w:rFonts w:ascii="OpenSymbol" w:hAnsi="OpenSymbol" w:eastAsia="OpenSymbol" w:cs="OpenSymbol"/>
      </w:rPr>
    </w:lvl>
    <w:lvl w:ilvl="7">
      <w:start w:val="1"/>
      <w:numFmt w:val="bullet"/>
      <w:isLgl w:val="false"/>
      <w:suff w:val="tab"/>
      <w:lvlText w:val="• "/>
      <w:lvlJc w:val="right"/>
      <w:pPr>
        <w:ind w:left="2030" w:hanging="224"/>
      </w:pPr>
      <w:rPr>
        <w:rFonts w:ascii="OpenSymbol" w:hAnsi="OpenSymbol" w:eastAsia="OpenSymbol" w:cs="OpenSymbol"/>
      </w:rPr>
    </w:lvl>
    <w:lvl w:ilvl="8">
      <w:start w:val="1"/>
      <w:numFmt w:val="bullet"/>
      <w:isLgl w:val="false"/>
      <w:suff w:val="tab"/>
      <w:lvlText w:val="• "/>
      <w:lvlJc w:val="right"/>
      <w:pPr>
        <w:ind w:left="2254" w:hanging="224"/>
      </w:pPr>
      <w:rPr>
        <w:rFonts w:ascii="OpenSymbol" w:hAnsi="OpenSymbol" w:eastAsia="OpenSymbol" w:cs="OpenSymbol"/>
      </w:rPr>
    </w:lvl>
  </w:abstractNum>
  <w:abstractNum w:abstractNumId="5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1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2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3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4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5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6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7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  <w:lvl w:ilvl="8">
      <w:start w:val="1"/>
      <w:numFmt w:val="bullet"/>
      <w:isLgl w:val="false"/>
      <w:suff w:val="space"/>
      <w:lvlText w:val="–"/>
      <w:lvlJc w:val="left"/>
      <w:pPr>
        <w:ind w:left="0" w:firstLine="708"/>
      </w:pPr>
      <w:rPr>
        <w:rFonts w:ascii="PT Astra Serif" w:hAnsi="PT Astra Serif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" w:hanging="170"/>
      </w:pPr>
      <w:rPr>
        <w:rFonts w:ascii="OpenSymbol" w:hAnsi="OpenSymbol" w:eastAsia="OpenSymbol" w:cs="OpenSymbol"/>
      </w:rPr>
    </w:lvl>
    <w:lvl w:ilvl="1">
      <w:start w:val="1"/>
      <w:numFmt w:val="bullet"/>
      <w:isLgl w:val="false"/>
      <w:suff w:val="tab"/>
      <w:lvlText w:val="–"/>
      <w:lvlJc w:val="left"/>
      <w:pPr>
        <w:ind w:left="340" w:hanging="170"/>
      </w:pPr>
      <w:rPr>
        <w:rFonts w:ascii="OpenSymbol" w:hAnsi="OpenSymbol" w:eastAsia="OpenSymbol" w:cs="OpenSymbol"/>
      </w:rPr>
    </w:lvl>
    <w:lvl w:ilvl="2">
      <w:start w:val="1"/>
      <w:numFmt w:val="bullet"/>
      <w:isLgl w:val="false"/>
      <w:suff w:val="tab"/>
      <w:lvlText w:val="–"/>
      <w:lvlJc w:val="left"/>
      <w:pPr>
        <w:ind w:left="510" w:hanging="170"/>
      </w:pPr>
      <w:rPr>
        <w:rFonts w:ascii="OpenSymbol" w:hAnsi="OpenSymbol" w:eastAsia="OpenSymbol" w:cs="OpenSymbol"/>
      </w:rPr>
    </w:lvl>
    <w:lvl w:ilvl="3">
      <w:start w:val="1"/>
      <w:numFmt w:val="bullet"/>
      <w:isLgl w:val="false"/>
      <w:suff w:val="tab"/>
      <w:lvlText w:val="–"/>
      <w:lvlJc w:val="left"/>
      <w:pPr>
        <w:ind w:left="680" w:hanging="170"/>
      </w:pPr>
      <w:rPr>
        <w:rFonts w:ascii="OpenSymbol" w:hAnsi="OpenSymbol" w:eastAsia="OpenSymbol" w:cs="OpenSymbol"/>
      </w:rPr>
    </w:lvl>
    <w:lvl w:ilvl="4">
      <w:start w:val="1"/>
      <w:numFmt w:val="bullet"/>
      <w:isLgl w:val="false"/>
      <w:suff w:val="tab"/>
      <w:lvlText w:val="–"/>
      <w:lvlJc w:val="left"/>
      <w:pPr>
        <w:ind w:left="850" w:hanging="170"/>
      </w:pPr>
      <w:rPr>
        <w:rFonts w:ascii="OpenSymbol" w:hAnsi="OpenSymbol" w:eastAsia="OpenSymbol" w:cs="OpenSymbol"/>
      </w:rPr>
    </w:lvl>
    <w:lvl w:ilvl="5">
      <w:start w:val="1"/>
      <w:numFmt w:val="bullet"/>
      <w:isLgl w:val="false"/>
      <w:suff w:val="tab"/>
      <w:lvlText w:val="–"/>
      <w:lvlJc w:val="left"/>
      <w:pPr>
        <w:ind w:left="1020" w:hanging="170"/>
      </w:pPr>
      <w:rPr>
        <w:rFonts w:ascii="OpenSymbol" w:hAnsi="OpenSymbol" w:eastAsia="OpenSymbol" w:cs="OpenSymbol"/>
      </w:rPr>
    </w:lvl>
    <w:lvl w:ilvl="6">
      <w:start w:val="1"/>
      <w:numFmt w:val="bullet"/>
      <w:isLgl w:val="false"/>
      <w:suff w:val="tab"/>
      <w:lvlText w:val="–"/>
      <w:lvlJc w:val="left"/>
      <w:pPr>
        <w:ind w:left="1191" w:hanging="170"/>
      </w:pPr>
      <w:rPr>
        <w:rFonts w:ascii="OpenSymbol" w:hAnsi="OpenSymbol" w:eastAsia="OpenSymbol" w:cs="OpenSymbol"/>
      </w:rPr>
    </w:lvl>
    <w:lvl w:ilvl="7">
      <w:start w:val="1"/>
      <w:numFmt w:val="bullet"/>
      <w:isLgl w:val="false"/>
      <w:suff w:val="tab"/>
      <w:lvlText w:val="–"/>
      <w:lvlJc w:val="left"/>
      <w:pPr>
        <w:ind w:left="1361" w:hanging="170"/>
      </w:pPr>
      <w:rPr>
        <w:rFonts w:ascii="OpenSymbol" w:hAnsi="OpenSymbol" w:eastAsia="OpenSymbol" w:cs="OpenSymbol"/>
      </w:rPr>
    </w:lvl>
    <w:lvl w:ilvl="8">
      <w:start w:val="1"/>
      <w:numFmt w:val="bullet"/>
      <w:isLgl w:val="false"/>
      <w:suff w:val="tab"/>
      <w:lvlText w:val="–"/>
      <w:lvlJc w:val="left"/>
      <w:pPr>
        <w:ind w:left="1531" w:hanging="170"/>
      </w:pPr>
      <w:rPr>
        <w:rFonts w:ascii="OpenSymbol" w:hAnsi="OpenSymbol" w:eastAsia="OpenSymbol" w:cs="Open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"/>
      <w:lvlJc w:val="left"/>
      <w:pPr>
        <w:ind w:left="224" w:hanging="224"/>
      </w:pPr>
      <w:rPr>
        <w:rFonts w:ascii="OpenSymbol" w:hAnsi="OpenSymbol" w:eastAsia="OpenSymbol" w:cs="OpenSymbol"/>
      </w:rPr>
    </w:lvl>
    <w:lvl w:ilvl="1">
      <w:start w:val="1"/>
      <w:numFmt w:val="bullet"/>
      <w:isLgl w:val="false"/>
      <w:suff w:val="tab"/>
      <w:lvlText w:val="□"/>
      <w:lvlJc w:val="left"/>
      <w:pPr>
        <w:ind w:left="448" w:hanging="224"/>
      </w:pPr>
      <w:rPr>
        <w:rFonts w:ascii="OpenSymbol" w:hAnsi="OpenSymbol" w:eastAsia="OpenSymbol" w:cs="OpenSymbol"/>
      </w:rPr>
    </w:lvl>
    <w:lvl w:ilvl="2">
      <w:start w:val="1"/>
      <w:numFmt w:val="bullet"/>
      <w:isLgl w:val="false"/>
      <w:suff w:val="tab"/>
      <w:lvlText w:val=""/>
      <w:lvlJc w:val="left"/>
      <w:pPr>
        <w:ind w:left="224" w:hanging="224"/>
      </w:pPr>
      <w:rPr>
        <w:rFonts w:ascii="OpenSymbol" w:hAnsi="OpenSymbol" w:eastAsia="OpenSymbol" w:cs="OpenSymbol"/>
      </w:rPr>
    </w:lvl>
    <w:lvl w:ilvl="3">
      <w:start w:val="1"/>
      <w:numFmt w:val="bullet"/>
      <w:isLgl w:val="false"/>
      <w:suff w:val="tab"/>
      <w:lvlText w:val="□"/>
      <w:lvlJc w:val="left"/>
      <w:pPr>
        <w:ind w:left="448" w:hanging="224"/>
      </w:pPr>
      <w:rPr>
        <w:rFonts w:ascii="OpenSymbol" w:hAnsi="OpenSymbol" w:eastAsia="OpenSymbol" w:cs="OpenSymbol"/>
      </w:rPr>
    </w:lvl>
    <w:lvl w:ilvl="4">
      <w:start w:val="1"/>
      <w:numFmt w:val="bullet"/>
      <w:isLgl w:val="false"/>
      <w:suff w:val="tab"/>
      <w:lvlText w:val=""/>
      <w:lvlJc w:val="left"/>
      <w:pPr>
        <w:ind w:left="224" w:hanging="224"/>
      </w:pPr>
      <w:rPr>
        <w:rFonts w:ascii="OpenSymbol" w:hAnsi="OpenSymbol" w:eastAsia="OpenSymbol" w:cs="OpenSymbol"/>
      </w:rPr>
    </w:lvl>
    <w:lvl w:ilvl="5">
      <w:start w:val="1"/>
      <w:numFmt w:val="bullet"/>
      <w:isLgl w:val="false"/>
      <w:suff w:val="tab"/>
      <w:lvlText w:val="□"/>
      <w:lvlJc w:val="left"/>
      <w:pPr>
        <w:ind w:left="448" w:hanging="224"/>
      </w:pPr>
      <w:rPr>
        <w:rFonts w:ascii="OpenSymbol" w:hAnsi="OpenSymbol" w:eastAsia="OpenSymbol" w:cs="OpenSymbol"/>
      </w:rPr>
    </w:lvl>
    <w:lvl w:ilvl="6">
      <w:start w:val="1"/>
      <w:numFmt w:val="bullet"/>
      <w:isLgl w:val="false"/>
      <w:suff w:val="tab"/>
      <w:lvlText w:val=""/>
      <w:lvlJc w:val="left"/>
      <w:pPr>
        <w:ind w:left="224" w:hanging="224"/>
      </w:pPr>
      <w:rPr>
        <w:rFonts w:ascii="OpenSymbol" w:hAnsi="OpenSymbol" w:eastAsia="OpenSymbol" w:cs="OpenSymbol"/>
      </w:rPr>
    </w:lvl>
    <w:lvl w:ilvl="7">
      <w:start w:val="1"/>
      <w:numFmt w:val="bullet"/>
      <w:isLgl w:val="false"/>
      <w:suff w:val="tab"/>
      <w:lvlText w:val="□"/>
      <w:lvlJc w:val="left"/>
      <w:pPr>
        <w:ind w:left="448" w:hanging="224"/>
      </w:pPr>
      <w:rPr>
        <w:rFonts w:ascii="OpenSymbol" w:hAnsi="OpenSymbol" w:eastAsia="OpenSymbol" w:cs="OpenSymbol"/>
      </w:rPr>
    </w:lvl>
    <w:lvl w:ilvl="8">
      <w:start w:val="1"/>
      <w:numFmt w:val="bullet"/>
      <w:isLgl w:val="false"/>
      <w:suff w:val="tab"/>
      <w:lvlText w:val=""/>
      <w:lvlJc w:val="left"/>
      <w:pPr>
        <w:ind w:left="224" w:hanging="224"/>
      </w:pPr>
      <w:rPr>
        <w:rFonts w:ascii="OpenSymbol" w:hAnsi="OpenSymbol" w:eastAsia="OpenSymbol" w:cs="OpenSymbol"/>
      </w:rPr>
    </w:lvl>
  </w:abstractNum>
  <w:abstractNum w:abstractNumId="8">
    <w:multiLevelType w:val="hybridMultilevel"/>
    <w:lvl w:ilvl="0">
      <w:start w:val="1"/>
      <w:numFmt w:val="bullet"/>
      <w:isLgl w:val="false"/>
      <w:suff w:val="space"/>
      <w:lvlText w:val=""/>
      <w:lvlJc w:val="left"/>
      <w:pPr>
        <w:ind w:left="227" w:hanging="227"/>
      </w:pPr>
      <w:rPr>
        <w:rFonts w:ascii="OpenSymbol" w:hAnsi="OpenSymbol" w:eastAsia="OpenSymbol" w:cs="OpenSymbol"/>
      </w:rPr>
    </w:lvl>
    <w:lvl w:ilvl="1">
      <w:start w:val="1"/>
      <w:numFmt w:val="bullet"/>
      <w:isLgl w:val="false"/>
      <w:suff w:val="space"/>
      <w:lvlText w:val=""/>
      <w:lvlJc w:val="left"/>
      <w:pPr>
        <w:ind w:left="454" w:hanging="227"/>
      </w:pPr>
      <w:rPr>
        <w:rFonts w:ascii="OpenSymbol" w:hAnsi="OpenSymbol" w:eastAsia="OpenSymbol" w:cs="OpenSymbol"/>
      </w:rPr>
    </w:lvl>
    <w:lvl w:ilvl="2">
      <w:start w:val="1"/>
      <w:numFmt w:val="bullet"/>
      <w:isLgl w:val="false"/>
      <w:suff w:val="space"/>
      <w:lvlText w:val=""/>
      <w:lvlJc w:val="left"/>
      <w:pPr>
        <w:ind w:left="680" w:hanging="227"/>
      </w:pPr>
      <w:rPr>
        <w:rFonts w:ascii="OpenSymbol" w:hAnsi="OpenSymbol" w:eastAsia="OpenSymbol" w:cs="OpenSymbol"/>
      </w:rPr>
    </w:lvl>
    <w:lvl w:ilvl="3">
      <w:start w:val="1"/>
      <w:numFmt w:val="bullet"/>
      <w:isLgl w:val="false"/>
      <w:suff w:val="space"/>
      <w:lvlText w:val=""/>
      <w:lvlJc w:val="left"/>
      <w:pPr>
        <w:ind w:left="907" w:hanging="227"/>
      </w:pPr>
      <w:rPr>
        <w:rFonts w:ascii="OpenSymbol" w:hAnsi="OpenSymbol" w:eastAsia="OpenSymbol" w:cs="OpenSymbol"/>
      </w:rPr>
    </w:lvl>
    <w:lvl w:ilvl="4">
      <w:start w:val="1"/>
      <w:numFmt w:val="bullet"/>
      <w:isLgl w:val="false"/>
      <w:suff w:val="space"/>
      <w:lvlText w:val=""/>
      <w:lvlJc w:val="left"/>
      <w:pPr>
        <w:ind w:left="1134" w:hanging="227"/>
      </w:pPr>
      <w:rPr>
        <w:rFonts w:ascii="OpenSymbol" w:hAnsi="OpenSymbol" w:eastAsia="OpenSymbol" w:cs="OpenSymbol"/>
      </w:rPr>
    </w:lvl>
    <w:lvl w:ilvl="5">
      <w:start w:val="1"/>
      <w:numFmt w:val="bullet"/>
      <w:isLgl w:val="false"/>
      <w:suff w:val="space"/>
      <w:lvlText w:val=""/>
      <w:lvlJc w:val="left"/>
      <w:pPr>
        <w:ind w:left="1361" w:hanging="227"/>
      </w:pPr>
      <w:rPr>
        <w:rFonts w:ascii="OpenSymbol" w:hAnsi="OpenSymbol" w:eastAsia="OpenSymbol" w:cs="OpenSymbol"/>
      </w:rPr>
    </w:lvl>
    <w:lvl w:ilvl="6">
      <w:start w:val="1"/>
      <w:numFmt w:val="bullet"/>
      <w:isLgl w:val="false"/>
      <w:suff w:val="space"/>
      <w:lvlText w:val=""/>
      <w:lvlJc w:val="left"/>
      <w:pPr>
        <w:ind w:left="1587" w:hanging="227"/>
      </w:pPr>
      <w:rPr>
        <w:rFonts w:ascii="OpenSymbol" w:hAnsi="OpenSymbol" w:eastAsia="OpenSymbol" w:cs="OpenSymbol"/>
      </w:rPr>
    </w:lvl>
    <w:lvl w:ilvl="7">
      <w:start w:val="1"/>
      <w:numFmt w:val="bullet"/>
      <w:isLgl w:val="false"/>
      <w:suff w:val="space"/>
      <w:lvlText w:val=""/>
      <w:lvlJc w:val="left"/>
      <w:pPr>
        <w:ind w:left="1814" w:hanging="227"/>
      </w:pPr>
      <w:rPr>
        <w:rFonts w:ascii="OpenSymbol" w:hAnsi="OpenSymbol" w:eastAsia="OpenSymbol" w:cs="OpenSymbol"/>
      </w:rPr>
    </w:lvl>
    <w:lvl w:ilvl="8">
      <w:start w:val="1"/>
      <w:numFmt w:val="bullet"/>
      <w:isLgl w:val="false"/>
      <w:suff w:val="space"/>
      <w:lvlText w:val=""/>
      <w:lvlJc w:val="left"/>
      <w:pPr>
        <w:ind w:left="2041" w:hanging="227"/>
      </w:pPr>
      <w:rPr>
        <w:rFonts w:ascii="OpenSymbol" w:hAnsi="OpenSymbol" w:eastAsia="OpenSymbol" w:cs="OpenSymbol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"/>
      <w:lvlJc w:val="left"/>
      <w:pPr>
        <w:ind w:left="227" w:hanging="227"/>
      </w:pPr>
      <w:rPr>
        <w:rFonts w:ascii="OpenSymbol" w:hAnsi="OpenSymbol" w:eastAsia="OpenSymbol" w:cs="OpenSymbol"/>
      </w:rPr>
    </w:lvl>
    <w:lvl w:ilvl="1">
      <w:start w:val="1"/>
      <w:numFmt w:val="bullet"/>
      <w:isLgl w:val="false"/>
      <w:suff w:val="tab"/>
      <w:lvlText w:val=""/>
      <w:lvlJc w:val="left"/>
      <w:pPr>
        <w:ind w:left="454" w:hanging="227"/>
      </w:pPr>
      <w:rPr>
        <w:rFonts w:ascii="OpenSymbol" w:hAnsi="OpenSymbol" w:eastAsia="OpenSymbol" w:cs="OpenSymbol"/>
      </w:rPr>
    </w:lvl>
    <w:lvl w:ilvl="2">
      <w:start w:val="1"/>
      <w:numFmt w:val="bullet"/>
      <w:isLgl w:val="false"/>
      <w:suff w:val="tab"/>
      <w:lvlText w:val=""/>
      <w:lvlJc w:val="left"/>
      <w:pPr>
        <w:ind w:left="680" w:hanging="227"/>
      </w:pPr>
      <w:rPr>
        <w:rFonts w:ascii="OpenSymbol" w:hAnsi="OpenSymbol" w:eastAsia="OpenSymbol" w:cs="OpenSymbol"/>
      </w:rPr>
    </w:lvl>
    <w:lvl w:ilvl="3">
      <w:start w:val="1"/>
      <w:numFmt w:val="bullet"/>
      <w:isLgl w:val="false"/>
      <w:suff w:val="tab"/>
      <w:lvlText w:val=""/>
      <w:lvlJc w:val="left"/>
      <w:pPr>
        <w:ind w:left="907" w:hanging="227"/>
      </w:pPr>
      <w:rPr>
        <w:rFonts w:ascii="OpenSymbol" w:hAnsi="OpenSymbol" w:eastAsia="OpenSymbol" w:cs="OpenSymbol"/>
      </w:rPr>
    </w:lvl>
    <w:lvl w:ilvl="4">
      <w:start w:val="1"/>
      <w:numFmt w:val="bullet"/>
      <w:isLgl w:val="false"/>
      <w:suff w:val="tab"/>
      <w:lvlText w:val=""/>
      <w:lvlJc w:val="left"/>
      <w:pPr>
        <w:ind w:left="1134" w:hanging="227"/>
      </w:pPr>
      <w:rPr>
        <w:rFonts w:ascii="OpenSymbol" w:hAnsi="OpenSymbol" w:eastAsia="OpenSymbol" w:cs="OpenSymbol"/>
      </w:rPr>
    </w:lvl>
    <w:lvl w:ilvl="5">
      <w:start w:val="1"/>
      <w:numFmt w:val="bullet"/>
      <w:isLgl w:val="false"/>
      <w:suff w:val="tab"/>
      <w:lvlText w:val=""/>
      <w:lvlJc w:val="left"/>
      <w:pPr>
        <w:ind w:left="1361" w:hanging="227"/>
      </w:pPr>
      <w:rPr>
        <w:rFonts w:ascii="OpenSymbol" w:hAnsi="OpenSymbol" w:eastAsia="OpenSymbol" w:cs="OpenSymbol"/>
      </w:rPr>
    </w:lvl>
    <w:lvl w:ilvl="6">
      <w:start w:val="1"/>
      <w:numFmt w:val="bullet"/>
      <w:isLgl w:val="false"/>
      <w:suff w:val="tab"/>
      <w:lvlText w:val=""/>
      <w:lvlJc w:val="left"/>
      <w:pPr>
        <w:ind w:left="1587" w:hanging="227"/>
      </w:pPr>
      <w:rPr>
        <w:rFonts w:ascii="OpenSymbol" w:hAnsi="OpenSymbol" w:eastAsia="OpenSymbol" w:cs="OpenSymbol"/>
      </w:rPr>
    </w:lvl>
    <w:lvl w:ilvl="7">
      <w:start w:val="1"/>
      <w:numFmt w:val="bullet"/>
      <w:isLgl w:val="false"/>
      <w:suff w:val="tab"/>
      <w:lvlText w:val=""/>
      <w:lvlJc w:val="left"/>
      <w:pPr>
        <w:ind w:left="1814" w:hanging="227"/>
      </w:pPr>
      <w:rPr>
        <w:rFonts w:ascii="OpenSymbol" w:hAnsi="OpenSymbol" w:eastAsia="OpenSymbol" w:cs="OpenSymbol"/>
      </w:rPr>
    </w:lvl>
    <w:lvl w:ilvl="8">
      <w:start w:val="1"/>
      <w:numFmt w:val="bullet"/>
      <w:isLgl w:val="false"/>
      <w:suff w:val="tab"/>
      <w:lvlText w:val=""/>
      <w:lvlJc w:val="left"/>
      <w:pPr>
        <w:ind w:left="2041" w:hanging="227"/>
      </w:pPr>
      <w:rPr>
        <w:rFonts w:ascii="OpenSymbol" w:hAnsi="OpenSymbol" w:eastAsia="OpenSymbol" w:cs="OpenSymbol"/>
      </w:r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)"/>
      <w:lvlJc w:val="left"/>
      <w:pPr>
        <w:ind w:left="0" w:firstLine="719"/>
      </w:pPr>
    </w:lvl>
    <w:lvl w:ilvl="2">
      <w:start w:val="1"/>
      <w:numFmt w:val="decimal"/>
      <w:isLgl w:val="false"/>
      <w:suff w:val="space"/>
      <w:lvlText w:val="%1.%2.%3)"/>
      <w:lvlJc w:val="left"/>
      <w:pPr>
        <w:ind w:left="0" w:firstLine="1079"/>
      </w:pPr>
    </w:lvl>
    <w:lvl w:ilvl="3">
      <w:start w:val="1"/>
      <w:numFmt w:val="decimal"/>
      <w:isLgl w:val="false"/>
      <w:suff w:val="space"/>
      <w:lvlText w:val="%1.%2.%3.%4)"/>
      <w:lvlJc w:val="left"/>
      <w:pPr>
        <w:ind w:left="0" w:firstLine="1439"/>
      </w:pPr>
    </w:lvl>
    <w:lvl w:ilvl="4">
      <w:start w:val="1"/>
      <w:numFmt w:val="decimal"/>
      <w:isLgl w:val="false"/>
      <w:suff w:val="space"/>
      <w:lvlText w:val="%1.%2.%3.%4.%5)"/>
      <w:lvlJc w:val="left"/>
      <w:pPr>
        <w:ind w:left="0" w:firstLine="1799"/>
      </w:pPr>
    </w:lvl>
    <w:lvl w:ilvl="5">
      <w:start w:val="1"/>
      <w:numFmt w:val="decimal"/>
      <w:isLgl w:val="false"/>
      <w:suff w:val="space"/>
      <w:lvlText w:val="%1.%2.%3.%4.%5.%6)"/>
      <w:lvlJc w:val="left"/>
      <w:pPr>
        <w:ind w:left="0" w:firstLine="2159"/>
      </w:pPr>
    </w:lvl>
    <w:lvl w:ilvl="6">
      <w:start w:val="1"/>
      <w:numFmt w:val="decimal"/>
      <w:isLgl w:val="false"/>
      <w:suff w:val="space"/>
      <w:lvlText w:val="%1.%2.%3.%4.%5.%6.%7)"/>
      <w:lvlJc w:val="left"/>
      <w:pPr>
        <w:ind w:left="0" w:firstLine="2519"/>
      </w:pPr>
    </w:lvl>
    <w:lvl w:ilvl="7">
      <w:start w:val="1"/>
      <w:numFmt w:val="decimal"/>
      <w:isLgl w:val="false"/>
      <w:suff w:val="space"/>
      <w:lvlText w:val="%1.%2.%3.%4.%5.%6.%7.%8)"/>
      <w:lvlJc w:val="left"/>
      <w:pPr>
        <w:ind w:left="0" w:firstLine="2879"/>
      </w:pPr>
    </w:lvl>
    <w:lvl w:ilvl="8">
      <w:start w:val="1"/>
      <w:numFmt w:val="decimal"/>
      <w:isLgl w:val="false"/>
      <w:suff w:val="space"/>
      <w:lvlText w:val="%1.%2.%3.%4.%5.%6.%7.%8.%9)"/>
      <w:lvlJc w:val="left"/>
      <w:pPr>
        <w:ind w:left="0" w:firstLine="3239"/>
      </w:pPr>
    </w:lvl>
  </w:abstractNum>
  <w:abstractNum w:abstractNumId="11">
    <w:multiLevelType w:val="hybridMultilevel"/>
    <w:lvl w:ilvl="0">
      <w:start w:val="1"/>
      <w:numFmt w:val="russianLower"/>
      <w:isLgl w:val="false"/>
      <w:suff w:val="space"/>
      <w:lvlText w:val="%1)"/>
      <w:lvlJc w:val="left"/>
      <w:pPr>
        <w:ind w:left="0" w:firstLine="708"/>
      </w:pPr>
    </w:lvl>
    <w:lvl w:ilvl="1">
      <w:start w:val="1"/>
      <w:numFmt w:val="russianLower"/>
      <w:isLgl w:val="false"/>
      <w:suff w:val="space"/>
      <w:lvlText w:val="%1.%2)"/>
      <w:lvlJc w:val="left"/>
      <w:pPr>
        <w:ind w:left="0" w:firstLine="708"/>
      </w:pPr>
    </w:lvl>
    <w:lvl w:ilvl="2">
      <w:start w:val="1"/>
      <w:numFmt w:val="russianLower"/>
      <w:isLgl w:val="false"/>
      <w:suff w:val="space"/>
      <w:lvlText w:val="%1.%2.%3)"/>
      <w:lvlJc w:val="left"/>
      <w:pPr>
        <w:ind w:left="0" w:firstLine="708"/>
      </w:pPr>
    </w:lvl>
    <w:lvl w:ilvl="3">
      <w:start w:val="1"/>
      <w:numFmt w:val="russianLower"/>
      <w:isLgl w:val="false"/>
      <w:suff w:val="space"/>
      <w:lvlText w:val="%1.%2.%3.%4)"/>
      <w:lvlJc w:val="left"/>
      <w:pPr>
        <w:ind w:left="0" w:firstLine="708"/>
      </w:pPr>
    </w:lvl>
    <w:lvl w:ilvl="4">
      <w:start w:val="1"/>
      <w:numFmt w:val="russianLower"/>
      <w:isLgl w:val="false"/>
      <w:suff w:val="space"/>
      <w:lvlText w:val="%1.%2.%3.%4.%5)"/>
      <w:lvlJc w:val="left"/>
      <w:pPr>
        <w:ind w:left="0" w:firstLine="708"/>
      </w:pPr>
    </w:lvl>
    <w:lvl w:ilvl="5">
      <w:start w:val="1"/>
      <w:numFmt w:val="russianLower"/>
      <w:isLgl w:val="false"/>
      <w:suff w:val="space"/>
      <w:lvlText w:val="%1.%2.%3.%4.%5.%6)"/>
      <w:lvlJc w:val="left"/>
      <w:pPr>
        <w:ind w:left="0" w:firstLine="708"/>
      </w:pPr>
    </w:lvl>
    <w:lvl w:ilvl="6">
      <w:start w:val="1"/>
      <w:numFmt w:val="russianLower"/>
      <w:isLgl w:val="false"/>
      <w:suff w:val="space"/>
      <w:lvlText w:val="%1.%2.%3.%4.%5.%6.%7)"/>
      <w:lvlJc w:val="left"/>
      <w:pPr>
        <w:ind w:left="0" w:firstLine="708"/>
      </w:pPr>
    </w:lvl>
    <w:lvl w:ilvl="7">
      <w:start w:val="1"/>
      <w:numFmt w:val="russianLower"/>
      <w:isLgl w:val="false"/>
      <w:suff w:val="space"/>
      <w:lvlText w:val="%1.%2.%3.%4.%5.%6.%7.%8)"/>
      <w:lvlJc w:val="left"/>
      <w:pPr>
        <w:ind w:left="0" w:firstLine="708"/>
      </w:pPr>
    </w:lvl>
    <w:lvl w:ilvl="8">
      <w:start w:val="1"/>
      <w:numFmt w:val="russianLower"/>
      <w:isLgl w:val="false"/>
      <w:suff w:val="space"/>
      <w:lvlText w:val="%1.%2.%3.%4.%5.%6.%7.%8.%9)"/>
      <w:lvlJc w:val="left"/>
      <w:pPr>
        <w:ind w:left="0" w:firstLine="708"/>
      </w:pPr>
    </w:lvl>
  </w:abstractNum>
  <w:abstractNum w:abstractNumId="12">
    <w:multiLevelType w:val="hybridMultilevel"/>
    <w:lvl w:ilvl="0">
      <w:start w:val="1"/>
      <w:numFmt w:val="decimal"/>
      <w:isLgl w:val="false"/>
      <w:suff w:val="nothing"/>
      <w:lvlText w:val="%1"/>
      <w:lvlJc w:val="center"/>
      <w:pPr>
        <w:ind w:left="0" w:firstLine="0"/>
      </w:pPr>
    </w:lvl>
    <w:lvl w:ilvl="1">
      <w:start w:val="1"/>
      <w:numFmt w:val="decimal"/>
      <w:isLgl w:val="false"/>
      <w:suff w:val="nothing"/>
      <w:lvlText w:val="%2"/>
      <w:lvlJc w:val="center"/>
      <w:pPr>
        <w:ind w:left="0" w:firstLine="0"/>
      </w:pPr>
    </w:lvl>
    <w:lvl w:ilvl="2">
      <w:start w:val="1"/>
      <w:numFmt w:val="decimal"/>
      <w:isLgl w:val="false"/>
      <w:suff w:val="nothing"/>
      <w:lvlText w:val="%3"/>
      <w:lvlJc w:val="center"/>
      <w:pPr>
        <w:ind w:left="0" w:firstLine="0"/>
      </w:pPr>
    </w:lvl>
    <w:lvl w:ilvl="3">
      <w:start w:val="1"/>
      <w:numFmt w:val="decimal"/>
      <w:isLgl w:val="false"/>
      <w:suff w:val="nothing"/>
      <w:lvlText w:val="%4"/>
      <w:lvlJc w:val="center"/>
      <w:pPr>
        <w:ind w:left="0" w:firstLine="0"/>
      </w:pPr>
    </w:lvl>
    <w:lvl w:ilvl="4">
      <w:start w:val="1"/>
      <w:numFmt w:val="decimal"/>
      <w:isLgl w:val="false"/>
      <w:suff w:val="nothing"/>
      <w:lvlText w:val="%5"/>
      <w:lvlJc w:val="center"/>
      <w:pPr>
        <w:ind w:left="0" w:firstLine="0"/>
      </w:pPr>
    </w:lvl>
    <w:lvl w:ilvl="5">
      <w:start w:val="1"/>
      <w:numFmt w:val="decimal"/>
      <w:isLgl w:val="false"/>
      <w:suff w:val="nothing"/>
      <w:lvlText w:val="%6"/>
      <w:lvlJc w:val="center"/>
      <w:pPr>
        <w:ind w:left="0" w:firstLine="0"/>
      </w:pPr>
    </w:lvl>
    <w:lvl w:ilvl="6">
      <w:start w:val="1"/>
      <w:numFmt w:val="decimal"/>
      <w:isLgl w:val="false"/>
      <w:suff w:val="nothing"/>
      <w:lvlText w:val="%7"/>
      <w:lvlJc w:val="center"/>
      <w:pPr>
        <w:ind w:left="0" w:firstLine="0"/>
      </w:pPr>
    </w:lvl>
    <w:lvl w:ilvl="7">
      <w:start w:val="1"/>
      <w:numFmt w:val="decimal"/>
      <w:isLgl w:val="false"/>
      <w:suff w:val="nothing"/>
      <w:lvlText w:val="%8"/>
      <w:lvlJc w:val="center"/>
      <w:pPr>
        <w:ind w:left="0" w:firstLine="0"/>
      </w:pPr>
    </w:lvl>
    <w:lvl w:ilvl="8">
      <w:start w:val="1"/>
      <w:numFmt w:val="decimal"/>
      <w:isLgl w:val="false"/>
      <w:suff w:val="nothing"/>
      <w:lvlText w:val="%9"/>
      <w:lvlJc w:val="center"/>
      <w:pPr>
        <w:ind w:left="0" w:firstLine="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bullet"/>
      <w:isLgl w:val="false"/>
      <w:suff w:val="tab"/>
      <w:lvlText w:val="§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bullet"/>
      <w:isLgl w:val="false"/>
      <w:suff w:val="tab"/>
      <w:lvlText w:val="·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bullet"/>
      <w:isLgl w:val="false"/>
      <w:suff w:val="tab"/>
      <w:lvlText w:val="o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bullet"/>
      <w:isLgl w:val="false"/>
      <w:suff w:val="tab"/>
      <w:lvlText w:val="§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bullet"/>
      <w:isLgl w:val="false"/>
      <w:suff w:val="tab"/>
      <w:lvlText w:val="·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bullet"/>
      <w:isLgl w:val="false"/>
      <w:suff w:val="tab"/>
      <w:lvlText w:val="o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bullet"/>
      <w:isLgl w:val="false"/>
      <w:suff w:val="tab"/>
      <w:lvlText w:val="§"/>
      <w:lvlJc w:val="left"/>
      <w:pPr>
        <w:ind w:left="1584" w:hanging="1584"/>
        <w:tabs>
          <w:tab w:val="num" w:pos="1584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Normal"/>
    <w:qFormat/>
  </w:style>
  <w:style w:type="character" w:styleId="683">
    <w:name w:val="Heading 1 Char"/>
    <w:link w:val="857"/>
    <w:uiPriority w:val="9"/>
    <w:rPr>
      <w:rFonts w:ascii="Arial" w:hAnsi="Arial" w:eastAsia="Arial" w:cs="Arial"/>
      <w:sz w:val="40"/>
      <w:szCs w:val="40"/>
    </w:rPr>
  </w:style>
  <w:style w:type="character" w:styleId="684">
    <w:name w:val="Heading 2 Char"/>
    <w:link w:val="858"/>
    <w:uiPriority w:val="9"/>
    <w:rPr>
      <w:rFonts w:ascii="Arial" w:hAnsi="Arial" w:eastAsia="Arial" w:cs="Arial"/>
      <w:sz w:val="34"/>
    </w:rPr>
  </w:style>
  <w:style w:type="character" w:styleId="685">
    <w:name w:val="Heading 3 Char"/>
    <w:link w:val="859"/>
    <w:uiPriority w:val="9"/>
    <w:rPr>
      <w:rFonts w:ascii="Arial" w:hAnsi="Arial" w:eastAsia="Arial" w:cs="Arial"/>
      <w:sz w:val="30"/>
      <w:szCs w:val="30"/>
    </w:rPr>
  </w:style>
  <w:style w:type="character" w:styleId="686">
    <w:name w:val="Heading 4 Char"/>
    <w:link w:val="860"/>
    <w:uiPriority w:val="9"/>
    <w:rPr>
      <w:rFonts w:ascii="Arial" w:hAnsi="Arial" w:eastAsia="Arial" w:cs="Arial"/>
      <w:b/>
      <w:bCs/>
      <w:sz w:val="26"/>
      <w:szCs w:val="26"/>
    </w:rPr>
  </w:style>
  <w:style w:type="character" w:styleId="687">
    <w:name w:val="Heading 5 Char"/>
    <w:link w:val="861"/>
    <w:uiPriority w:val="9"/>
    <w:rPr>
      <w:rFonts w:ascii="Arial" w:hAnsi="Arial" w:eastAsia="Arial" w:cs="Arial"/>
      <w:b/>
      <w:bCs/>
      <w:sz w:val="24"/>
      <w:szCs w:val="24"/>
    </w:rPr>
  </w:style>
  <w:style w:type="character" w:styleId="688">
    <w:name w:val="Heading 6 Char"/>
    <w:link w:val="862"/>
    <w:uiPriority w:val="9"/>
    <w:rPr>
      <w:rFonts w:ascii="Arial" w:hAnsi="Arial" w:eastAsia="Arial" w:cs="Arial"/>
      <w:b/>
      <w:bCs/>
      <w:sz w:val="22"/>
      <w:szCs w:val="22"/>
    </w:rPr>
  </w:style>
  <w:style w:type="character" w:styleId="689">
    <w:name w:val="Heading 7 Char"/>
    <w:link w:val="8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8 Char"/>
    <w:link w:val="871"/>
    <w:uiPriority w:val="9"/>
    <w:rPr>
      <w:rFonts w:ascii="Arial" w:hAnsi="Arial" w:eastAsia="Arial" w:cs="Arial"/>
      <w:i/>
      <w:iCs/>
      <w:sz w:val="22"/>
      <w:szCs w:val="22"/>
    </w:rPr>
  </w:style>
  <w:style w:type="character" w:styleId="691">
    <w:name w:val="Heading 9 Char"/>
    <w:link w:val="872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68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character" w:styleId="694">
    <w:name w:val="Title Char"/>
    <w:link w:val="855"/>
    <w:uiPriority w:val="10"/>
    <w:rPr>
      <w:sz w:val="48"/>
      <w:szCs w:val="48"/>
    </w:rPr>
  </w:style>
  <w:style w:type="character" w:styleId="695">
    <w:name w:val="Subtitle Char"/>
    <w:link w:val="856"/>
    <w:uiPriority w:val="11"/>
    <w:rPr>
      <w:sz w:val="24"/>
      <w:szCs w:val="24"/>
    </w:rPr>
  </w:style>
  <w:style w:type="paragraph" w:styleId="696">
    <w:name w:val="Quote"/>
    <w:basedOn w:val="682"/>
    <w:next w:val="682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682"/>
    <w:next w:val="682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character" w:styleId="700">
    <w:name w:val="Header Char"/>
    <w:link w:val="949"/>
    <w:uiPriority w:val="99"/>
  </w:style>
  <w:style w:type="character" w:styleId="701">
    <w:name w:val="Footer Char"/>
    <w:link w:val="952"/>
    <w:uiPriority w:val="99"/>
  </w:style>
  <w:style w:type="character" w:styleId="702">
    <w:name w:val="Caption Char"/>
    <w:link w:val="852"/>
    <w:uiPriority w:val="35"/>
    <w:rPr>
      <w:b/>
      <w:bCs/>
      <w:color w:val="4f81bd" w:themeColor="accent1"/>
      <w:sz w:val="18"/>
      <w:szCs w:val="18"/>
    </w:rPr>
  </w:style>
  <w:style w:type="table" w:styleId="70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682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uiPriority w:val="99"/>
    <w:unhideWhenUsed/>
    <w:rPr>
      <w:vertAlign w:val="superscript"/>
    </w:rPr>
  </w:style>
  <w:style w:type="paragraph" w:styleId="833">
    <w:name w:val="endnote text"/>
    <w:basedOn w:val="682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uiPriority w:val="99"/>
    <w:semiHidden/>
    <w:unhideWhenUsed/>
    <w:rPr>
      <w:vertAlign w:val="superscript"/>
    </w:rPr>
  </w:style>
  <w:style w:type="paragraph" w:styleId="836">
    <w:name w:val="toc 1"/>
    <w:basedOn w:val="682"/>
    <w:next w:val="682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682"/>
    <w:next w:val="682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682"/>
    <w:next w:val="682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682"/>
    <w:next w:val="682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682"/>
    <w:next w:val="682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682"/>
    <w:next w:val="682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682"/>
    <w:next w:val="682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682"/>
    <w:next w:val="682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682"/>
    <w:next w:val="682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682"/>
    <w:next w:val="682"/>
    <w:uiPriority w:val="99"/>
    <w:unhideWhenUsed/>
    <w:pPr>
      <w:spacing w:after="0" w:afterAutospacing="0"/>
    </w:pPr>
  </w:style>
  <w:style w:type="paragraph" w:styleId="847" w:default="1">
    <w:name w:val="DStyle_paragraph"/>
    <w:rPr>
      <w:rFonts w:ascii="Liberation Serif" w:hAnsi="Liberation Serif" w:eastAsia="Source Han Sans CN Regular" w:cs="Lohit Devanagari"/>
      <w:color w:val="auto"/>
      <w:sz w:val="24"/>
      <w:szCs w:val="24"/>
    </w:rPr>
  </w:style>
  <w:style w:type="paragraph" w:styleId="848" w:customStyle="1">
    <w:name w:val="Standard"/>
    <w:basedOn w:val="847"/>
    <w:pPr>
      <w:jc w:val="center"/>
      <w:spacing w:line="240" w:lineRule="auto"/>
    </w:pPr>
    <w:rPr>
      <w:rFonts w:ascii="PT Astra Serif" w:hAnsi="PT Astra Serif" w:cs="'PT Astra Serif'"/>
      <w:sz w:val="28"/>
    </w:rPr>
  </w:style>
  <w:style w:type="paragraph" w:styleId="849" w:customStyle="1">
    <w:name w:val="Heading"/>
    <w:basedOn w:val="848"/>
    <w:next w:val="864"/>
    <w:pPr>
      <w:jc w:val="center"/>
      <w:spacing w:before="0" w:after="0"/>
    </w:pPr>
    <w:rPr>
      <w:b/>
    </w:rPr>
  </w:style>
  <w:style w:type="paragraph" w:styleId="850" w:customStyle="1">
    <w:name w:val="Text body"/>
    <w:basedOn w:val="848"/>
    <w:qFormat/>
    <w:pPr>
      <w:jc w:val="both"/>
    </w:pPr>
  </w:style>
  <w:style w:type="paragraph" w:styleId="851" w:customStyle="1">
    <w:name w:val="List"/>
    <w:basedOn w:val="850"/>
    <w:rPr>
      <w:rFonts w:cs="Lohit Devanagari"/>
    </w:rPr>
  </w:style>
  <w:style w:type="paragraph" w:styleId="852" w:customStyle="1">
    <w:name w:val="Caption"/>
    <w:basedOn w:val="848"/>
    <w:link w:val="702"/>
    <w:pPr>
      <w:spacing w:before="0" w:after="0"/>
    </w:pPr>
    <w:rPr>
      <w:rFonts w:cs="Lohit Devanagari"/>
      <w:i w:val="0"/>
      <w:iCs w:val="0"/>
      <w:sz w:val="28"/>
      <w:szCs w:val="24"/>
    </w:rPr>
  </w:style>
  <w:style w:type="paragraph" w:styleId="853" w:customStyle="1">
    <w:name w:val="Index"/>
    <w:basedOn w:val="848"/>
    <w:pPr>
      <w:jc w:val="left"/>
    </w:pPr>
    <w:rPr>
      <w:rFonts w:cs="Lohit Devanagari"/>
    </w:rPr>
  </w:style>
  <w:style w:type="paragraph" w:styleId="854" w:customStyle="1">
    <w:name w:val="Quotations"/>
    <w:basedOn w:val="848"/>
    <w:pPr>
      <w:ind w:left="0" w:right="0" w:firstLine="0"/>
      <w:spacing w:before="0" w:after="0"/>
    </w:pPr>
  </w:style>
  <w:style w:type="paragraph" w:styleId="855" w:customStyle="1">
    <w:name w:val="Title"/>
    <w:basedOn w:val="848"/>
    <w:next w:val="864"/>
    <w:pPr>
      <w:spacing w:before="0" w:after="170"/>
    </w:pPr>
    <w:rPr>
      <w:b/>
    </w:rPr>
  </w:style>
  <w:style w:type="paragraph" w:styleId="856" w:customStyle="1">
    <w:name w:val="Subtitle"/>
    <w:basedOn w:val="848"/>
    <w:next w:val="864"/>
    <w:pPr>
      <w:ind w:left="709" w:right="0" w:firstLine="0"/>
      <w:jc w:val="both"/>
      <w:spacing w:before="0" w:after="0"/>
    </w:pPr>
    <w:rPr>
      <w:b/>
    </w:rPr>
  </w:style>
  <w:style w:type="paragraph" w:styleId="857" w:customStyle="1">
    <w:name w:val="Heading 1"/>
    <w:basedOn w:val="849"/>
    <w:next w:val="864"/>
    <w:qFormat/>
    <w:pPr>
      <w:numPr>
        <w:ilvl w:val="0"/>
        <w:numId w:val="0"/>
      </w:numPr>
      <w:spacing w:before="0" w:after="0"/>
      <w:outlineLvl w:val="1"/>
    </w:pPr>
  </w:style>
  <w:style w:type="paragraph" w:styleId="858" w:customStyle="1">
    <w:name w:val="Heading 2"/>
    <w:basedOn w:val="849"/>
    <w:next w:val="850"/>
    <w:qFormat/>
    <w:pPr>
      <w:numPr>
        <w:ilvl w:val="0"/>
        <w:numId w:val="0"/>
      </w:numPr>
      <w:spacing w:before="0" w:after="0"/>
      <w:outlineLvl w:val="2"/>
    </w:pPr>
  </w:style>
  <w:style w:type="paragraph" w:styleId="859" w:customStyle="1">
    <w:name w:val="Heading 3"/>
    <w:basedOn w:val="849"/>
    <w:next w:val="850"/>
    <w:qFormat/>
    <w:pPr>
      <w:numPr>
        <w:ilvl w:val="0"/>
        <w:numId w:val="0"/>
      </w:numPr>
      <w:spacing w:before="0" w:after="0"/>
      <w:outlineLvl w:val="3"/>
    </w:pPr>
  </w:style>
  <w:style w:type="paragraph" w:styleId="860" w:customStyle="1">
    <w:name w:val="Heading 4"/>
    <w:basedOn w:val="849"/>
    <w:next w:val="850"/>
    <w:qFormat/>
    <w:pPr>
      <w:numPr>
        <w:ilvl w:val="0"/>
        <w:numId w:val="0"/>
      </w:numPr>
      <w:spacing w:before="0" w:after="0"/>
      <w:outlineLvl w:val="9"/>
    </w:pPr>
  </w:style>
  <w:style w:type="paragraph" w:styleId="861" w:customStyle="1">
    <w:name w:val="Heading 5"/>
    <w:basedOn w:val="849"/>
    <w:next w:val="850"/>
    <w:qFormat/>
    <w:pPr>
      <w:numPr>
        <w:ilvl w:val="0"/>
        <w:numId w:val="0"/>
      </w:numPr>
      <w:spacing w:before="0" w:after="0"/>
      <w:outlineLvl w:val="9"/>
    </w:pPr>
  </w:style>
  <w:style w:type="paragraph" w:styleId="862" w:customStyle="1">
    <w:name w:val="Heading 6"/>
    <w:basedOn w:val="849"/>
    <w:next w:val="850"/>
    <w:qFormat/>
    <w:pPr>
      <w:numPr>
        <w:ilvl w:val="0"/>
        <w:numId w:val="0"/>
      </w:numPr>
      <w:outlineLvl w:val="9"/>
    </w:pPr>
  </w:style>
  <w:style w:type="paragraph" w:styleId="863" w:customStyle="1">
    <w:name w:val="Heading 7"/>
    <w:basedOn w:val="849"/>
    <w:next w:val="850"/>
    <w:qFormat/>
    <w:pPr>
      <w:numPr>
        <w:ilvl w:val="0"/>
        <w:numId w:val="0"/>
      </w:numPr>
      <w:spacing w:before="0" w:after="0"/>
      <w:outlineLvl w:val="9"/>
    </w:pPr>
  </w:style>
  <w:style w:type="paragraph" w:styleId="864" w:customStyle="1">
    <w:name w:val="First line indent"/>
    <w:basedOn w:val="848"/>
    <w:qFormat/>
    <w:pPr>
      <w:ind w:left="0" w:right="0" w:firstLine="709"/>
      <w:jc w:val="both"/>
    </w:pPr>
  </w:style>
  <w:style w:type="paragraph" w:styleId="865" w:customStyle="1">
    <w:name w:val="Hanging indent"/>
    <w:basedOn w:val="850"/>
    <w:qFormat/>
    <w:pPr>
      <w:ind w:left="0" w:right="0" w:firstLine="0"/>
      <w:tabs>
        <w:tab w:val="left" w:pos="566" w:leader="none"/>
      </w:tabs>
    </w:pPr>
  </w:style>
  <w:style w:type="paragraph" w:styleId="866" w:customStyle="1">
    <w:name w:val="Text body indent"/>
    <w:basedOn w:val="850"/>
    <w:qFormat/>
    <w:pPr>
      <w:ind w:left="0" w:right="0" w:firstLine="0"/>
    </w:pPr>
  </w:style>
  <w:style w:type="paragraph" w:styleId="867" w:customStyle="1">
    <w:name w:val="Salutation"/>
    <w:basedOn w:val="848"/>
  </w:style>
  <w:style w:type="paragraph" w:styleId="868" w:customStyle="1">
    <w:name w:val="Signature"/>
    <w:basedOn w:val="848"/>
    <w:pPr>
      <w:ind w:left="0" w:right="0" w:firstLine="0"/>
      <w:jc w:val="left"/>
      <w:tabs>
        <w:tab w:val="right" w:pos="31746" w:leader="none"/>
      </w:tabs>
    </w:pPr>
  </w:style>
  <w:style w:type="paragraph" w:styleId="869" w:customStyle="1">
    <w:name w:val="List Indent"/>
    <w:basedOn w:val="850"/>
    <w:qFormat/>
    <w:pPr>
      <w:ind w:left="0" w:right="0" w:firstLine="0"/>
      <w:tabs>
        <w:tab w:val="left" w:pos="566" w:leader="none"/>
      </w:tabs>
    </w:pPr>
  </w:style>
  <w:style w:type="paragraph" w:styleId="870" w:customStyle="1">
    <w:name w:val="Marginalia"/>
    <w:basedOn w:val="850"/>
    <w:pPr>
      <w:ind w:left="0" w:right="0" w:firstLine="0"/>
    </w:pPr>
  </w:style>
  <w:style w:type="paragraph" w:styleId="871" w:customStyle="1">
    <w:name w:val="Heading 8"/>
    <w:basedOn w:val="849"/>
    <w:next w:val="850"/>
    <w:qFormat/>
    <w:pPr>
      <w:numPr>
        <w:ilvl w:val="0"/>
        <w:numId w:val="0"/>
      </w:numPr>
      <w:spacing w:before="0" w:after="0"/>
      <w:outlineLvl w:val="9"/>
    </w:pPr>
  </w:style>
  <w:style w:type="paragraph" w:styleId="872" w:customStyle="1">
    <w:name w:val="Heading 9"/>
    <w:basedOn w:val="849"/>
    <w:next w:val="850"/>
    <w:qFormat/>
    <w:pPr>
      <w:numPr>
        <w:ilvl w:val="0"/>
        <w:numId w:val="0"/>
      </w:numPr>
      <w:spacing w:before="0" w:after="0"/>
      <w:outlineLvl w:val="9"/>
    </w:pPr>
  </w:style>
  <w:style w:type="paragraph" w:styleId="873" w:customStyle="1">
    <w:name w:val="Heading 10"/>
    <w:basedOn w:val="849"/>
    <w:next w:val="850"/>
    <w:qFormat/>
    <w:pPr>
      <w:numPr>
        <w:ilvl w:val="0"/>
        <w:numId w:val="0"/>
      </w:numPr>
      <w:spacing w:before="0" w:after="0"/>
      <w:outlineLvl w:val="9"/>
    </w:pPr>
  </w:style>
  <w:style w:type="paragraph" w:styleId="874" w:customStyle="1">
    <w:name w:val="Numbering 1 Start"/>
    <w:basedOn w:val="851"/>
    <w:next w:val="875"/>
    <w:qFormat/>
    <w:pPr>
      <w:ind w:left="0" w:right="0" w:firstLine="0"/>
      <w:spacing w:before="0" w:after="0"/>
    </w:pPr>
  </w:style>
  <w:style w:type="paragraph" w:styleId="875" w:customStyle="1">
    <w:name w:val="Numbering 1"/>
    <w:basedOn w:val="851"/>
    <w:qFormat/>
    <w:pPr>
      <w:spacing w:before="0" w:after="0"/>
    </w:pPr>
  </w:style>
  <w:style w:type="paragraph" w:styleId="876" w:customStyle="1">
    <w:name w:val="Numbering 1 End"/>
    <w:basedOn w:val="851"/>
    <w:next w:val="875"/>
    <w:qFormat/>
    <w:pPr>
      <w:ind w:left="0" w:right="0" w:firstLine="0"/>
      <w:spacing w:before="0" w:after="0"/>
    </w:pPr>
  </w:style>
  <w:style w:type="paragraph" w:styleId="877" w:customStyle="1">
    <w:name w:val="Numbering 1 Cont."/>
    <w:basedOn w:val="851"/>
    <w:qFormat/>
    <w:pPr>
      <w:ind w:left="0" w:right="0" w:firstLine="0"/>
      <w:spacing w:before="0" w:after="0"/>
    </w:pPr>
  </w:style>
  <w:style w:type="paragraph" w:styleId="878" w:customStyle="1">
    <w:name w:val="Numbering 2 Start"/>
    <w:basedOn w:val="851"/>
    <w:next w:val="879"/>
    <w:qFormat/>
    <w:pPr>
      <w:ind w:left="0" w:right="0" w:firstLine="0"/>
      <w:spacing w:before="0" w:after="0"/>
    </w:pPr>
  </w:style>
  <w:style w:type="paragraph" w:styleId="879" w:customStyle="1">
    <w:name w:val="Numbering 2"/>
    <w:basedOn w:val="851"/>
    <w:qFormat/>
    <w:pPr>
      <w:ind w:left="0" w:right="0" w:firstLine="0"/>
      <w:spacing w:before="0" w:after="0"/>
    </w:pPr>
  </w:style>
  <w:style w:type="paragraph" w:styleId="880" w:customStyle="1">
    <w:name w:val="Numbering 2 End"/>
    <w:basedOn w:val="851"/>
    <w:next w:val="879"/>
    <w:qFormat/>
    <w:pPr>
      <w:ind w:left="0" w:right="0" w:firstLine="0"/>
      <w:spacing w:before="0" w:after="0"/>
    </w:pPr>
  </w:style>
  <w:style w:type="paragraph" w:styleId="881" w:customStyle="1">
    <w:name w:val="Numbering 2 Cont."/>
    <w:basedOn w:val="851"/>
    <w:qFormat/>
    <w:pPr>
      <w:ind w:left="0" w:right="0" w:firstLine="0"/>
      <w:spacing w:before="0" w:after="0"/>
    </w:pPr>
  </w:style>
  <w:style w:type="paragraph" w:styleId="882" w:customStyle="1">
    <w:name w:val="Numbering 3 Start"/>
    <w:basedOn w:val="851"/>
    <w:next w:val="883"/>
    <w:qFormat/>
    <w:pPr>
      <w:ind w:left="0" w:right="0" w:firstLine="0"/>
      <w:spacing w:before="0" w:after="0"/>
    </w:pPr>
  </w:style>
  <w:style w:type="paragraph" w:styleId="883" w:customStyle="1">
    <w:name w:val="Numbering 3"/>
    <w:basedOn w:val="851"/>
    <w:qFormat/>
    <w:pPr>
      <w:ind w:left="0" w:right="0" w:firstLine="0"/>
      <w:spacing w:before="0" w:after="0"/>
    </w:pPr>
  </w:style>
  <w:style w:type="paragraph" w:styleId="884" w:customStyle="1">
    <w:name w:val="Numbering 3 End"/>
    <w:basedOn w:val="851"/>
    <w:next w:val="883"/>
    <w:qFormat/>
    <w:pPr>
      <w:ind w:left="0" w:right="0" w:firstLine="0"/>
      <w:spacing w:before="0" w:after="0"/>
    </w:pPr>
  </w:style>
  <w:style w:type="paragraph" w:styleId="885" w:customStyle="1">
    <w:name w:val="Numbering 3 Cont."/>
    <w:basedOn w:val="851"/>
    <w:qFormat/>
    <w:pPr>
      <w:ind w:left="0" w:right="0" w:firstLine="0"/>
      <w:spacing w:before="0" w:after="0"/>
    </w:pPr>
  </w:style>
  <w:style w:type="paragraph" w:styleId="886" w:customStyle="1">
    <w:name w:val="Numbering 4 Start"/>
    <w:basedOn w:val="851"/>
    <w:next w:val="887"/>
    <w:qFormat/>
    <w:pPr>
      <w:ind w:left="0" w:right="0" w:firstLine="0"/>
      <w:spacing w:before="0" w:after="0"/>
    </w:pPr>
  </w:style>
  <w:style w:type="paragraph" w:styleId="887" w:customStyle="1">
    <w:name w:val="Numbering 4"/>
    <w:basedOn w:val="851"/>
    <w:qFormat/>
    <w:pPr>
      <w:ind w:left="0" w:right="0" w:firstLine="0"/>
      <w:spacing w:before="0" w:after="0"/>
    </w:pPr>
  </w:style>
  <w:style w:type="paragraph" w:styleId="888" w:customStyle="1">
    <w:name w:val="Numbering 4 End"/>
    <w:basedOn w:val="851"/>
    <w:next w:val="887"/>
    <w:qFormat/>
    <w:pPr>
      <w:ind w:left="0" w:right="0" w:firstLine="0"/>
      <w:spacing w:before="0" w:after="0"/>
    </w:pPr>
  </w:style>
  <w:style w:type="paragraph" w:styleId="889" w:customStyle="1">
    <w:name w:val="Numbering 4 Cont."/>
    <w:basedOn w:val="851"/>
    <w:qFormat/>
    <w:pPr>
      <w:ind w:left="0" w:right="0" w:firstLine="0"/>
      <w:spacing w:before="0" w:after="0"/>
    </w:pPr>
  </w:style>
  <w:style w:type="paragraph" w:styleId="890" w:customStyle="1">
    <w:name w:val="Numbering 5 Start"/>
    <w:basedOn w:val="851"/>
    <w:next w:val="891"/>
    <w:qFormat/>
    <w:pPr>
      <w:ind w:left="0" w:right="0" w:firstLine="0"/>
      <w:spacing w:before="0" w:after="0"/>
    </w:pPr>
  </w:style>
  <w:style w:type="paragraph" w:styleId="891" w:customStyle="1">
    <w:name w:val="Numbering 5"/>
    <w:basedOn w:val="851"/>
    <w:qFormat/>
    <w:pPr>
      <w:ind w:left="0" w:right="0" w:firstLine="0"/>
      <w:spacing w:before="0" w:after="0"/>
    </w:pPr>
  </w:style>
  <w:style w:type="paragraph" w:styleId="892" w:customStyle="1">
    <w:name w:val="Numbering 5 End"/>
    <w:basedOn w:val="851"/>
    <w:next w:val="891"/>
    <w:qFormat/>
    <w:pPr>
      <w:ind w:left="0" w:right="0" w:firstLine="0"/>
      <w:spacing w:before="0" w:after="0"/>
    </w:pPr>
  </w:style>
  <w:style w:type="paragraph" w:styleId="893" w:customStyle="1">
    <w:name w:val="Numbering 5 Cont."/>
    <w:basedOn w:val="851"/>
    <w:qFormat/>
    <w:pPr>
      <w:ind w:left="0" w:right="0" w:firstLine="0"/>
      <w:spacing w:before="0" w:after="0"/>
    </w:pPr>
  </w:style>
  <w:style w:type="paragraph" w:styleId="894" w:customStyle="1">
    <w:name w:val="List 1 Start"/>
    <w:basedOn w:val="851"/>
    <w:next w:val="895"/>
    <w:qFormat/>
    <w:pPr>
      <w:ind w:left="0" w:right="0" w:firstLine="0"/>
      <w:spacing w:before="0" w:after="0"/>
    </w:pPr>
  </w:style>
  <w:style w:type="paragraph" w:styleId="895" w:customStyle="1">
    <w:name w:val="List 1"/>
    <w:basedOn w:val="851"/>
    <w:qFormat/>
    <w:pPr>
      <w:spacing w:before="0" w:after="0"/>
    </w:pPr>
  </w:style>
  <w:style w:type="paragraph" w:styleId="896" w:customStyle="1">
    <w:name w:val="List 1 End"/>
    <w:basedOn w:val="851"/>
    <w:next w:val="895"/>
    <w:qFormat/>
    <w:pPr>
      <w:ind w:left="0" w:right="0" w:firstLine="0"/>
      <w:spacing w:before="0" w:after="0"/>
    </w:pPr>
  </w:style>
  <w:style w:type="paragraph" w:styleId="897" w:customStyle="1">
    <w:name w:val="List 1 Cont."/>
    <w:basedOn w:val="851"/>
    <w:qFormat/>
    <w:pPr>
      <w:ind w:left="0" w:right="0" w:firstLine="0"/>
      <w:spacing w:before="0" w:after="0"/>
    </w:pPr>
  </w:style>
  <w:style w:type="paragraph" w:styleId="898" w:customStyle="1">
    <w:name w:val="List 2 Start"/>
    <w:basedOn w:val="851"/>
    <w:next w:val="899"/>
    <w:qFormat/>
    <w:pPr>
      <w:ind w:left="0" w:right="0" w:firstLine="0"/>
      <w:spacing w:before="0" w:after="0"/>
    </w:pPr>
  </w:style>
  <w:style w:type="paragraph" w:styleId="899" w:customStyle="1">
    <w:name w:val="List 2"/>
    <w:basedOn w:val="851"/>
    <w:qFormat/>
    <w:pPr>
      <w:ind w:left="0" w:right="0" w:firstLine="0"/>
      <w:spacing w:before="0" w:after="0"/>
    </w:pPr>
  </w:style>
  <w:style w:type="paragraph" w:styleId="900" w:customStyle="1">
    <w:name w:val="List 2 End"/>
    <w:basedOn w:val="851"/>
    <w:next w:val="899"/>
    <w:qFormat/>
    <w:pPr>
      <w:ind w:left="0" w:right="0" w:firstLine="0"/>
      <w:spacing w:before="0" w:after="0"/>
    </w:pPr>
  </w:style>
  <w:style w:type="paragraph" w:styleId="901" w:customStyle="1">
    <w:name w:val="List 2 Cont."/>
    <w:basedOn w:val="851"/>
    <w:qFormat/>
    <w:pPr>
      <w:ind w:left="0" w:right="0" w:firstLine="0"/>
      <w:spacing w:before="0" w:after="0"/>
    </w:pPr>
  </w:style>
  <w:style w:type="paragraph" w:styleId="902" w:customStyle="1">
    <w:name w:val="List 3 Start"/>
    <w:basedOn w:val="851"/>
    <w:next w:val="903"/>
    <w:qFormat/>
    <w:pPr>
      <w:ind w:left="0" w:right="0" w:firstLine="0"/>
      <w:spacing w:before="0" w:after="0"/>
    </w:pPr>
  </w:style>
  <w:style w:type="paragraph" w:styleId="903" w:customStyle="1">
    <w:name w:val="List 3"/>
    <w:basedOn w:val="851"/>
    <w:qFormat/>
    <w:pPr>
      <w:ind w:left="0" w:right="0" w:firstLine="0"/>
      <w:spacing w:before="0" w:after="0"/>
    </w:pPr>
  </w:style>
  <w:style w:type="paragraph" w:styleId="904" w:customStyle="1">
    <w:name w:val="List 3 End"/>
    <w:basedOn w:val="851"/>
    <w:next w:val="903"/>
    <w:qFormat/>
    <w:pPr>
      <w:ind w:left="0" w:right="0" w:firstLine="0"/>
      <w:spacing w:before="0" w:after="0"/>
    </w:pPr>
  </w:style>
  <w:style w:type="paragraph" w:styleId="905" w:customStyle="1">
    <w:name w:val="List 3 Cont."/>
    <w:basedOn w:val="851"/>
    <w:qFormat/>
    <w:pPr>
      <w:ind w:left="0" w:right="0" w:firstLine="0"/>
      <w:spacing w:before="0" w:after="0"/>
    </w:pPr>
  </w:style>
  <w:style w:type="paragraph" w:styleId="906" w:customStyle="1">
    <w:name w:val="List 4 Start"/>
    <w:basedOn w:val="851"/>
    <w:next w:val="907"/>
    <w:qFormat/>
    <w:pPr>
      <w:ind w:left="0" w:right="0" w:firstLine="0"/>
      <w:spacing w:before="0" w:after="0"/>
    </w:pPr>
  </w:style>
  <w:style w:type="paragraph" w:styleId="907" w:customStyle="1">
    <w:name w:val="List 4"/>
    <w:basedOn w:val="851"/>
    <w:qFormat/>
    <w:pPr>
      <w:ind w:left="0" w:right="0" w:firstLine="0"/>
      <w:spacing w:before="0" w:after="0"/>
    </w:pPr>
  </w:style>
  <w:style w:type="paragraph" w:styleId="908" w:customStyle="1">
    <w:name w:val="List 4 End"/>
    <w:basedOn w:val="851"/>
    <w:next w:val="907"/>
    <w:qFormat/>
    <w:pPr>
      <w:ind w:left="0" w:right="0" w:firstLine="0"/>
      <w:spacing w:before="0" w:after="0"/>
    </w:pPr>
  </w:style>
  <w:style w:type="paragraph" w:styleId="909" w:customStyle="1">
    <w:name w:val="List 4 Cont."/>
    <w:basedOn w:val="851"/>
    <w:qFormat/>
    <w:pPr>
      <w:ind w:left="0" w:right="0" w:firstLine="0"/>
      <w:spacing w:before="0" w:after="0"/>
    </w:pPr>
  </w:style>
  <w:style w:type="paragraph" w:styleId="910" w:customStyle="1">
    <w:name w:val="List 5 Start"/>
    <w:basedOn w:val="851"/>
    <w:next w:val="911"/>
    <w:qFormat/>
    <w:pPr>
      <w:ind w:left="0" w:right="0" w:firstLine="0"/>
      <w:spacing w:before="0" w:after="0"/>
    </w:pPr>
  </w:style>
  <w:style w:type="paragraph" w:styleId="911" w:customStyle="1">
    <w:name w:val="List 5"/>
    <w:basedOn w:val="851"/>
    <w:qFormat/>
    <w:pPr>
      <w:ind w:left="0" w:right="0" w:firstLine="0"/>
      <w:spacing w:before="0" w:after="0"/>
    </w:pPr>
  </w:style>
  <w:style w:type="paragraph" w:styleId="912" w:customStyle="1">
    <w:name w:val="List 5 End"/>
    <w:basedOn w:val="851"/>
    <w:next w:val="911"/>
    <w:qFormat/>
    <w:pPr>
      <w:ind w:left="0" w:right="0" w:firstLine="0"/>
      <w:spacing w:before="0" w:after="0"/>
    </w:pPr>
  </w:style>
  <w:style w:type="paragraph" w:styleId="913" w:customStyle="1">
    <w:name w:val="List 5 Cont."/>
    <w:basedOn w:val="851"/>
    <w:qFormat/>
    <w:pPr>
      <w:ind w:left="0" w:right="0" w:firstLine="0"/>
      <w:spacing w:before="0" w:after="0"/>
    </w:pPr>
  </w:style>
  <w:style w:type="paragraph" w:styleId="914" w:customStyle="1">
    <w:name w:val="Index Heading"/>
    <w:basedOn w:val="849"/>
    <w:qFormat/>
    <w:pPr>
      <w:ind w:left="0" w:right="0" w:firstLine="0"/>
    </w:pPr>
  </w:style>
  <w:style w:type="paragraph" w:styleId="915" w:customStyle="1">
    <w:name w:val="Index 1"/>
    <w:basedOn w:val="853"/>
    <w:qFormat/>
    <w:pPr>
      <w:ind w:left="0" w:right="0" w:firstLine="0"/>
    </w:pPr>
  </w:style>
  <w:style w:type="paragraph" w:styleId="916" w:customStyle="1">
    <w:name w:val="Index 2"/>
    <w:basedOn w:val="853"/>
    <w:qFormat/>
    <w:pPr>
      <w:ind w:left="0" w:right="0" w:firstLine="0"/>
    </w:pPr>
  </w:style>
  <w:style w:type="paragraph" w:styleId="917" w:customStyle="1">
    <w:name w:val="Index 3"/>
    <w:basedOn w:val="853"/>
    <w:qFormat/>
    <w:pPr>
      <w:ind w:left="0" w:right="0" w:firstLine="0"/>
    </w:pPr>
  </w:style>
  <w:style w:type="paragraph" w:styleId="918" w:customStyle="1">
    <w:name w:val="Index Separator"/>
    <w:basedOn w:val="853"/>
    <w:qFormat/>
    <w:pPr>
      <w:ind w:left="0" w:right="0" w:firstLine="0"/>
    </w:pPr>
  </w:style>
  <w:style w:type="paragraph" w:styleId="919" w:customStyle="1">
    <w:name w:val="Contents Heading"/>
    <w:basedOn w:val="849"/>
    <w:next w:val="920"/>
    <w:qFormat/>
    <w:pPr>
      <w:ind w:left="0" w:right="0" w:firstLine="0"/>
    </w:pPr>
  </w:style>
  <w:style w:type="paragraph" w:styleId="920" w:customStyle="1">
    <w:name w:val="Contents 1"/>
    <w:basedOn w:val="853"/>
    <w:qFormat/>
    <w:pPr>
      <w:ind w:left="0" w:right="0" w:firstLine="0"/>
      <w:tabs>
        <w:tab w:val="right" w:pos="9637" w:leader="dot"/>
      </w:tabs>
    </w:pPr>
  </w:style>
  <w:style w:type="paragraph" w:styleId="921" w:customStyle="1">
    <w:name w:val="Contents 2"/>
    <w:basedOn w:val="853"/>
    <w:qFormat/>
    <w:pPr>
      <w:ind w:left="0" w:right="0" w:firstLine="0"/>
      <w:tabs>
        <w:tab w:val="right" w:pos="9354" w:leader="dot"/>
      </w:tabs>
    </w:pPr>
  </w:style>
  <w:style w:type="paragraph" w:styleId="922" w:customStyle="1">
    <w:name w:val="Contents 3"/>
    <w:basedOn w:val="853"/>
    <w:qFormat/>
    <w:pPr>
      <w:ind w:left="0" w:right="0" w:firstLine="0"/>
      <w:tabs>
        <w:tab w:val="right" w:pos="9071" w:leader="dot"/>
      </w:tabs>
    </w:pPr>
  </w:style>
  <w:style w:type="paragraph" w:styleId="923" w:customStyle="1">
    <w:name w:val="Contents 4"/>
    <w:basedOn w:val="853"/>
    <w:qFormat/>
    <w:pPr>
      <w:ind w:left="0" w:right="0" w:firstLine="0"/>
      <w:tabs>
        <w:tab w:val="right" w:pos="8788" w:leader="dot"/>
      </w:tabs>
    </w:pPr>
  </w:style>
  <w:style w:type="paragraph" w:styleId="924" w:customStyle="1">
    <w:name w:val="Contents 5"/>
    <w:basedOn w:val="853"/>
    <w:qFormat/>
    <w:pPr>
      <w:ind w:left="0" w:right="0" w:firstLine="0"/>
      <w:tabs>
        <w:tab w:val="right" w:pos="8505" w:leader="dot"/>
      </w:tabs>
    </w:pPr>
  </w:style>
  <w:style w:type="paragraph" w:styleId="925" w:customStyle="1">
    <w:name w:val="User Index Heading"/>
    <w:basedOn w:val="849"/>
    <w:qFormat/>
  </w:style>
  <w:style w:type="paragraph" w:styleId="926" w:customStyle="1">
    <w:name w:val="User Index 1"/>
    <w:basedOn w:val="853"/>
    <w:qFormat/>
    <w:pPr>
      <w:ind w:left="0" w:right="0" w:firstLine="0"/>
      <w:tabs>
        <w:tab w:val="right" w:pos="9637" w:leader="dot"/>
      </w:tabs>
    </w:pPr>
  </w:style>
  <w:style w:type="paragraph" w:styleId="927" w:customStyle="1">
    <w:name w:val="User Index 2"/>
    <w:basedOn w:val="853"/>
    <w:qFormat/>
    <w:pPr>
      <w:ind w:left="0" w:right="0" w:firstLine="0"/>
      <w:tabs>
        <w:tab w:val="right" w:pos="9354" w:leader="dot"/>
      </w:tabs>
    </w:pPr>
  </w:style>
  <w:style w:type="paragraph" w:styleId="928" w:customStyle="1">
    <w:name w:val="User Index 3"/>
    <w:basedOn w:val="853"/>
    <w:qFormat/>
    <w:pPr>
      <w:ind w:left="0" w:right="0" w:firstLine="0"/>
      <w:tabs>
        <w:tab w:val="right" w:pos="9071" w:leader="dot"/>
      </w:tabs>
    </w:pPr>
  </w:style>
  <w:style w:type="paragraph" w:styleId="929" w:customStyle="1">
    <w:name w:val="User Index 4"/>
    <w:basedOn w:val="853"/>
    <w:qFormat/>
    <w:pPr>
      <w:ind w:left="0" w:right="0" w:firstLine="0"/>
      <w:tabs>
        <w:tab w:val="right" w:pos="8788" w:leader="dot"/>
      </w:tabs>
    </w:pPr>
  </w:style>
  <w:style w:type="paragraph" w:styleId="930" w:customStyle="1">
    <w:name w:val="User Index 5"/>
    <w:basedOn w:val="853"/>
    <w:qFormat/>
    <w:pPr>
      <w:ind w:left="0" w:right="0" w:firstLine="0"/>
      <w:tabs>
        <w:tab w:val="right" w:pos="8505" w:leader="dot"/>
      </w:tabs>
    </w:pPr>
  </w:style>
  <w:style w:type="paragraph" w:styleId="931" w:customStyle="1">
    <w:name w:val="Contents 6"/>
    <w:basedOn w:val="853"/>
    <w:qFormat/>
    <w:pPr>
      <w:ind w:left="0" w:right="0" w:firstLine="0"/>
      <w:tabs>
        <w:tab w:val="right" w:pos="8222" w:leader="dot"/>
      </w:tabs>
    </w:pPr>
  </w:style>
  <w:style w:type="paragraph" w:styleId="932" w:customStyle="1">
    <w:name w:val="Contents 7"/>
    <w:basedOn w:val="853"/>
    <w:qFormat/>
    <w:pPr>
      <w:ind w:left="0" w:right="0" w:firstLine="0"/>
      <w:tabs>
        <w:tab w:val="right" w:pos="7939" w:leader="dot"/>
      </w:tabs>
    </w:pPr>
  </w:style>
  <w:style w:type="paragraph" w:styleId="933" w:customStyle="1">
    <w:name w:val="Contents 8"/>
    <w:basedOn w:val="853"/>
    <w:qFormat/>
    <w:pPr>
      <w:ind w:left="0" w:right="0" w:firstLine="0"/>
      <w:tabs>
        <w:tab w:val="right" w:pos="7656" w:leader="dot"/>
      </w:tabs>
    </w:pPr>
  </w:style>
  <w:style w:type="paragraph" w:styleId="934" w:customStyle="1">
    <w:name w:val="Contents 9"/>
    <w:basedOn w:val="853"/>
    <w:qFormat/>
    <w:pPr>
      <w:ind w:left="0" w:right="0" w:firstLine="0"/>
      <w:tabs>
        <w:tab w:val="right" w:pos="7373" w:leader="dot"/>
      </w:tabs>
    </w:pPr>
  </w:style>
  <w:style w:type="paragraph" w:styleId="935" w:customStyle="1">
    <w:name w:val="Contents 10"/>
    <w:basedOn w:val="853"/>
    <w:qFormat/>
    <w:pPr>
      <w:ind w:left="0" w:right="0" w:firstLine="0"/>
      <w:tabs>
        <w:tab w:val="right" w:pos="7090" w:leader="dot"/>
      </w:tabs>
    </w:pPr>
  </w:style>
  <w:style w:type="paragraph" w:styleId="936" w:customStyle="1">
    <w:name w:val="Illustration Index 1"/>
    <w:basedOn w:val="853"/>
    <w:qFormat/>
    <w:pPr>
      <w:ind w:left="0" w:right="0" w:firstLine="0"/>
      <w:tabs>
        <w:tab w:val="right" w:pos="9637" w:leader="dot"/>
      </w:tabs>
    </w:pPr>
  </w:style>
  <w:style w:type="paragraph" w:styleId="937" w:customStyle="1">
    <w:name w:val="Object index heading"/>
    <w:basedOn w:val="849"/>
    <w:qFormat/>
    <w:pPr>
      <w:ind w:left="0" w:right="0" w:firstLine="0"/>
    </w:pPr>
  </w:style>
  <w:style w:type="paragraph" w:styleId="938" w:customStyle="1">
    <w:name w:val="Object index 1"/>
    <w:basedOn w:val="853"/>
    <w:qFormat/>
    <w:pPr>
      <w:ind w:left="0" w:right="0" w:firstLine="0"/>
      <w:tabs>
        <w:tab w:val="right" w:pos="9637" w:leader="dot"/>
      </w:tabs>
    </w:pPr>
  </w:style>
  <w:style w:type="paragraph" w:styleId="939" w:customStyle="1">
    <w:name w:val="Table index heading"/>
    <w:basedOn w:val="849"/>
    <w:qFormat/>
    <w:pPr>
      <w:ind w:left="0" w:right="0" w:firstLine="0"/>
    </w:pPr>
  </w:style>
  <w:style w:type="paragraph" w:styleId="940" w:customStyle="1">
    <w:name w:val="Table index 1"/>
    <w:basedOn w:val="853"/>
    <w:qFormat/>
    <w:pPr>
      <w:ind w:left="0" w:right="0" w:firstLine="0"/>
      <w:tabs>
        <w:tab w:val="right" w:pos="9637" w:leader="dot"/>
      </w:tabs>
    </w:pPr>
  </w:style>
  <w:style w:type="paragraph" w:styleId="941" w:customStyle="1">
    <w:name w:val="Bibliography Heading"/>
    <w:basedOn w:val="849"/>
    <w:qFormat/>
    <w:pPr>
      <w:ind w:left="0" w:right="0" w:firstLine="0"/>
    </w:pPr>
  </w:style>
  <w:style w:type="paragraph" w:styleId="942" w:customStyle="1">
    <w:name w:val="Bibliography 1"/>
    <w:basedOn w:val="853"/>
    <w:qFormat/>
    <w:pPr>
      <w:ind w:left="0" w:right="0" w:firstLine="0"/>
      <w:tabs>
        <w:tab w:val="right" w:pos="9637" w:leader="dot"/>
      </w:tabs>
    </w:pPr>
  </w:style>
  <w:style w:type="paragraph" w:styleId="943" w:customStyle="1">
    <w:name w:val="User Index 6"/>
    <w:basedOn w:val="853"/>
    <w:qFormat/>
    <w:pPr>
      <w:ind w:left="0" w:right="0" w:firstLine="0"/>
      <w:tabs>
        <w:tab w:val="right" w:pos="8222" w:leader="dot"/>
      </w:tabs>
    </w:pPr>
  </w:style>
  <w:style w:type="paragraph" w:styleId="944" w:customStyle="1">
    <w:name w:val="User Index 7"/>
    <w:basedOn w:val="853"/>
    <w:qFormat/>
    <w:pPr>
      <w:ind w:left="0" w:right="0" w:firstLine="0"/>
      <w:tabs>
        <w:tab w:val="right" w:pos="7939" w:leader="dot"/>
      </w:tabs>
    </w:pPr>
  </w:style>
  <w:style w:type="paragraph" w:styleId="945" w:customStyle="1">
    <w:name w:val="User Index 8"/>
    <w:basedOn w:val="853"/>
    <w:qFormat/>
    <w:pPr>
      <w:ind w:left="0" w:right="0" w:firstLine="0"/>
      <w:tabs>
        <w:tab w:val="right" w:pos="7656" w:leader="dot"/>
      </w:tabs>
    </w:pPr>
  </w:style>
  <w:style w:type="paragraph" w:styleId="946" w:customStyle="1">
    <w:name w:val="User Index 9"/>
    <w:basedOn w:val="853"/>
    <w:qFormat/>
    <w:pPr>
      <w:ind w:left="0" w:right="0" w:firstLine="0"/>
      <w:tabs>
        <w:tab w:val="right" w:pos="7373" w:leader="dot"/>
      </w:tabs>
    </w:pPr>
  </w:style>
  <w:style w:type="paragraph" w:styleId="947" w:customStyle="1">
    <w:name w:val="User Index 10"/>
    <w:basedOn w:val="853"/>
    <w:qFormat/>
    <w:pPr>
      <w:ind w:left="0" w:right="0" w:firstLine="0"/>
      <w:tabs>
        <w:tab w:val="right" w:pos="7090" w:leader="dot"/>
      </w:tabs>
    </w:pPr>
  </w:style>
  <w:style w:type="paragraph" w:styleId="948" w:customStyle="1">
    <w:name w:val="Header and Footer"/>
    <w:basedOn w:val="848"/>
    <w:qFormat/>
    <w:pPr>
      <w:tabs>
        <w:tab w:val="center" w:pos="4818" w:leader="none"/>
        <w:tab w:val="right" w:pos="9637" w:leader="none"/>
      </w:tabs>
    </w:pPr>
  </w:style>
  <w:style w:type="paragraph" w:styleId="949" w:customStyle="1">
    <w:name w:val="Header"/>
    <w:basedOn w:val="848"/>
    <w:pPr>
      <w:jc w:val="center"/>
      <w:tabs>
        <w:tab w:val="center" w:pos="4818" w:leader="none"/>
        <w:tab w:val="right" w:pos="9637" w:leader="none"/>
      </w:tabs>
    </w:pPr>
  </w:style>
  <w:style w:type="paragraph" w:styleId="950" w:customStyle="1">
    <w:name w:val="Header left"/>
    <w:basedOn w:val="848"/>
    <w:qFormat/>
    <w:pPr>
      <w:jc w:val="left"/>
      <w:tabs>
        <w:tab w:val="center" w:pos="4818" w:leader="none"/>
        <w:tab w:val="right" w:pos="9637" w:leader="none"/>
      </w:tabs>
    </w:pPr>
  </w:style>
  <w:style w:type="paragraph" w:styleId="951" w:customStyle="1">
    <w:name w:val="Header right"/>
    <w:basedOn w:val="848"/>
    <w:qFormat/>
    <w:pPr>
      <w:jc w:val="right"/>
      <w:tabs>
        <w:tab w:val="center" w:pos="4818" w:leader="none"/>
        <w:tab w:val="right" w:pos="9637" w:leader="none"/>
      </w:tabs>
    </w:pPr>
  </w:style>
  <w:style w:type="paragraph" w:styleId="952" w:customStyle="1">
    <w:name w:val="Footer"/>
    <w:basedOn w:val="848"/>
    <w:pPr>
      <w:jc w:val="center"/>
      <w:tabs>
        <w:tab w:val="center" w:pos="4818" w:leader="none"/>
        <w:tab w:val="right" w:pos="9637" w:leader="none"/>
      </w:tabs>
    </w:pPr>
  </w:style>
  <w:style w:type="paragraph" w:styleId="953" w:customStyle="1">
    <w:name w:val="Footer left"/>
    <w:basedOn w:val="848"/>
    <w:qFormat/>
    <w:pPr>
      <w:jc w:val="left"/>
      <w:tabs>
        <w:tab w:val="center" w:pos="4818" w:leader="none"/>
        <w:tab w:val="right" w:pos="9637" w:leader="none"/>
      </w:tabs>
    </w:pPr>
  </w:style>
  <w:style w:type="paragraph" w:styleId="954" w:customStyle="1">
    <w:name w:val="Footer right"/>
    <w:basedOn w:val="848"/>
    <w:qFormat/>
    <w:pPr>
      <w:jc w:val="right"/>
      <w:tabs>
        <w:tab w:val="center" w:pos="4818" w:leader="none"/>
        <w:tab w:val="right" w:pos="9637" w:leader="none"/>
      </w:tabs>
    </w:pPr>
  </w:style>
  <w:style w:type="paragraph" w:styleId="955" w:customStyle="1">
    <w:name w:val="Table Contents"/>
    <w:basedOn w:val="848"/>
    <w:qFormat/>
  </w:style>
  <w:style w:type="paragraph" w:styleId="956" w:customStyle="1">
    <w:name w:val="Table Heading"/>
    <w:basedOn w:val="955"/>
    <w:qFormat/>
    <w:pPr>
      <w:jc w:val="center"/>
    </w:pPr>
    <w:rPr>
      <w:b/>
    </w:rPr>
  </w:style>
  <w:style w:type="paragraph" w:styleId="957" w:customStyle="1">
    <w:name w:val="Illustration"/>
    <w:basedOn w:val="852"/>
  </w:style>
  <w:style w:type="paragraph" w:styleId="958" w:customStyle="1">
    <w:name w:val="Table"/>
    <w:basedOn w:val="852"/>
  </w:style>
  <w:style w:type="paragraph" w:styleId="959" w:customStyle="1">
    <w:name w:val="Text"/>
    <w:basedOn w:val="852"/>
  </w:style>
  <w:style w:type="paragraph" w:styleId="960" w:customStyle="1">
    <w:name w:val="Frame contents"/>
    <w:basedOn w:val="848"/>
    <w:qFormat/>
  </w:style>
  <w:style w:type="paragraph" w:styleId="961" w:customStyle="1">
    <w:name w:val="Footnote"/>
    <w:basedOn w:val="848"/>
    <w:pPr>
      <w:ind w:left="0" w:right="0" w:firstLine="0"/>
      <w:jc w:val="left"/>
    </w:pPr>
    <w:rPr>
      <w:sz w:val="28"/>
      <w:szCs w:val="24"/>
    </w:rPr>
  </w:style>
  <w:style w:type="paragraph" w:styleId="962" w:customStyle="1">
    <w:name w:val="Addressee"/>
    <w:basedOn w:val="848"/>
    <w:pPr>
      <w:spacing w:before="0" w:after="0"/>
    </w:pPr>
  </w:style>
  <w:style w:type="paragraph" w:styleId="963" w:customStyle="1">
    <w:name w:val="Sender"/>
    <w:basedOn w:val="848"/>
    <w:pPr>
      <w:spacing w:before="0" w:after="0"/>
    </w:pPr>
  </w:style>
  <w:style w:type="paragraph" w:styleId="964" w:customStyle="1">
    <w:name w:val="Endnote"/>
    <w:basedOn w:val="848"/>
    <w:pPr>
      <w:ind w:left="0" w:right="0" w:firstLine="0"/>
    </w:pPr>
    <w:rPr>
      <w:sz w:val="28"/>
      <w:szCs w:val="24"/>
    </w:rPr>
  </w:style>
  <w:style w:type="paragraph" w:styleId="965" w:customStyle="1">
    <w:name w:val="Drawing"/>
    <w:basedOn w:val="852"/>
  </w:style>
  <w:style w:type="paragraph" w:styleId="966" w:customStyle="1">
    <w:name w:val="Preformatted Text"/>
    <w:basedOn w:val="848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967" w:customStyle="1">
    <w:name w:val="Horizontal Line"/>
    <w:basedOn w:val="848"/>
    <w:next w:val="850"/>
    <w:qFormat/>
    <w:pPr>
      <w:spacing w:before="0" w:after="0"/>
      <w:pBdr>
        <w:top w:val="none" w:color="000000" w:sz="4" w:space="0"/>
        <w:left w:val="none" w:color="000000" w:sz="4" w:space="0"/>
        <w:bottom w:val="single" w:color="000000" w:sz="8" w:space="0"/>
        <w:right w:val="none" w:color="000000" w:sz="4" w:space="0"/>
      </w:pBdr>
    </w:pPr>
    <w:rPr>
      <w:sz w:val="4"/>
      <w:szCs w:val="24"/>
    </w:rPr>
  </w:style>
  <w:style w:type="paragraph" w:styleId="968" w:customStyle="1">
    <w:name w:val="List Contents"/>
    <w:basedOn w:val="848"/>
    <w:qFormat/>
    <w:pPr>
      <w:ind w:left="0" w:right="0" w:firstLine="0"/>
    </w:pPr>
  </w:style>
  <w:style w:type="paragraph" w:styleId="969" w:customStyle="1">
    <w:name w:val="List Heading"/>
    <w:basedOn w:val="848"/>
    <w:next w:val="968"/>
    <w:qFormat/>
    <w:pPr>
      <w:ind w:left="0" w:right="0" w:firstLine="0"/>
    </w:pPr>
  </w:style>
  <w:style w:type="paragraph" w:styleId="970" w:customStyle="1">
    <w:name w:val="Гриф_Экземпляр"/>
    <w:basedOn w:val="848"/>
    <w:qFormat/>
    <w:pPr>
      <w:ind w:left="0" w:right="0" w:firstLine="0"/>
    </w:pPr>
    <w:rPr>
      <w:sz w:val="24"/>
    </w:rPr>
  </w:style>
  <w:style w:type="paragraph" w:styleId="971" w:customStyle="1">
    <w:name w:val="Исполнитель документа"/>
    <w:basedOn w:val="848"/>
    <w:qFormat/>
    <w:pPr>
      <w:jc w:val="left"/>
    </w:pPr>
    <w:rPr>
      <w:sz w:val="24"/>
    </w:rPr>
  </w:style>
  <w:style w:type="paragraph" w:styleId="972" w:customStyle="1">
    <w:name w:val="Figure Index Heading"/>
    <w:basedOn w:val="849"/>
    <w:qFormat/>
    <w:pPr>
      <w:ind w:left="0" w:right="0" w:firstLine="0"/>
      <w:jc w:val="center"/>
    </w:pPr>
  </w:style>
  <w:style w:type="character" w:styleId="973" w:customStyle="1">
    <w:name w:val="Numbering Symbols"/>
    <w:basedOn w:val="847"/>
    <w:qFormat/>
  </w:style>
  <w:style w:type="character" w:styleId="974" w:customStyle="1">
    <w:name w:val="Bullet Symbols"/>
    <w:basedOn w:val="847"/>
    <w:qFormat/>
    <w:rPr>
      <w:rFonts w:ascii="OpenSymbol" w:hAnsi="OpenSymbol" w:eastAsia="OpenSymbol" w:cs="OpenSymbol"/>
    </w:rPr>
  </w:style>
  <w:style w:type="character" w:styleId="975" w:customStyle="1">
    <w:name w:val="Footnote Symbol"/>
    <w:basedOn w:val="847"/>
    <w:qFormat/>
  </w:style>
  <w:style w:type="character" w:styleId="976" w:customStyle="1">
    <w:name w:val="Footnote anchor"/>
    <w:basedOn w:val="847"/>
    <w:qFormat/>
    <w:rPr>
      <w:vertAlign w:val="superscript"/>
    </w:rPr>
  </w:style>
  <w:style w:type="character" w:styleId="977" w:customStyle="1">
    <w:name w:val="Page Number"/>
    <w:basedOn w:val="847"/>
    <w:qFormat/>
  </w:style>
  <w:style w:type="character" w:styleId="978" w:customStyle="1">
    <w:name w:val="Caption characters"/>
    <w:basedOn w:val="847"/>
    <w:qFormat/>
  </w:style>
  <w:style w:type="character" w:styleId="979" w:customStyle="1">
    <w:name w:val="Drop Caps"/>
    <w:basedOn w:val="847"/>
    <w:qFormat/>
  </w:style>
  <w:style w:type="character" w:styleId="980" w:customStyle="1">
    <w:name w:val="Internet link"/>
    <w:basedOn w:val="847"/>
    <w:qFormat/>
    <w:rPr>
      <w:color w:val="000080"/>
      <w:u w:val="single"/>
    </w:rPr>
  </w:style>
  <w:style w:type="character" w:styleId="981" w:customStyle="1">
    <w:name w:val="Visited Internet Link"/>
    <w:basedOn w:val="847"/>
    <w:qFormat/>
    <w:rPr>
      <w:color w:val="800000"/>
      <w:u w:val="single"/>
    </w:rPr>
  </w:style>
  <w:style w:type="character" w:styleId="982" w:customStyle="1">
    <w:name w:val="Placeholder"/>
    <w:basedOn w:val="847"/>
    <w:rPr>
      <w:smallCaps/>
      <w:color w:val="008080"/>
      <w:u w:val="single"/>
    </w:rPr>
  </w:style>
  <w:style w:type="character" w:styleId="983" w:customStyle="1">
    <w:name w:val="Index Link"/>
    <w:basedOn w:val="847"/>
    <w:qFormat/>
  </w:style>
  <w:style w:type="character" w:styleId="984" w:customStyle="1">
    <w:name w:val="Endnote Symbol"/>
    <w:basedOn w:val="847"/>
    <w:qFormat/>
  </w:style>
  <w:style w:type="character" w:styleId="985" w:customStyle="1">
    <w:name w:val="Line numbering"/>
    <w:basedOn w:val="847"/>
    <w:qFormat/>
  </w:style>
  <w:style w:type="character" w:styleId="986" w:customStyle="1">
    <w:name w:val="Main index entry"/>
    <w:basedOn w:val="847"/>
    <w:qFormat/>
    <w:rPr>
      <w:b/>
      <w:bCs/>
    </w:rPr>
  </w:style>
  <w:style w:type="character" w:styleId="987" w:customStyle="1">
    <w:name w:val="Endnote anchor"/>
    <w:basedOn w:val="847"/>
    <w:qFormat/>
    <w:rPr>
      <w:vertAlign w:val="superscript"/>
    </w:rPr>
  </w:style>
  <w:style w:type="character" w:styleId="988" w:customStyle="1">
    <w:name w:val="Rubies"/>
    <w:basedOn w:val="847"/>
    <w:rPr>
      <w:sz w:val="12"/>
      <w:szCs w:val="12"/>
      <w:u w:val="none"/>
    </w:rPr>
  </w:style>
  <w:style w:type="character" w:styleId="989" w:customStyle="1">
    <w:name w:val="Vertical Numbering Symbols"/>
    <w:basedOn w:val="847"/>
    <w:qFormat/>
  </w:style>
  <w:style w:type="character" w:styleId="990" w:customStyle="1">
    <w:name w:val="Emphasis"/>
    <w:basedOn w:val="847"/>
    <w:rPr>
      <w:i/>
      <w:iCs/>
    </w:rPr>
  </w:style>
  <w:style w:type="character" w:styleId="991" w:customStyle="1">
    <w:name w:val="Citation"/>
    <w:basedOn w:val="847"/>
    <w:rPr>
      <w:i/>
      <w:iCs/>
    </w:rPr>
  </w:style>
  <w:style w:type="character" w:styleId="992" w:customStyle="1">
    <w:name w:val="Strong Emphasis"/>
    <w:basedOn w:val="847"/>
    <w:qFormat/>
    <w:rPr>
      <w:b/>
      <w:bCs/>
    </w:rPr>
  </w:style>
  <w:style w:type="character" w:styleId="993" w:customStyle="1">
    <w:name w:val="Source Text"/>
    <w:basedOn w:val="847"/>
    <w:qFormat/>
    <w:rPr>
      <w:rFonts w:ascii="Liberation Mono" w:hAnsi="Liberation Mono" w:eastAsia="Liberation Mono" w:cs="Liberation Mono"/>
    </w:rPr>
  </w:style>
  <w:style w:type="character" w:styleId="994" w:customStyle="1">
    <w:name w:val="Example"/>
    <w:basedOn w:val="847"/>
    <w:rPr>
      <w:rFonts w:ascii="Liberation Mono" w:hAnsi="Liberation Mono" w:eastAsia="Liberation Mono" w:cs="Liberation Mono"/>
    </w:rPr>
  </w:style>
  <w:style w:type="character" w:styleId="995" w:customStyle="1">
    <w:name w:val="User Entry"/>
    <w:basedOn w:val="847"/>
    <w:qFormat/>
    <w:rPr>
      <w:rFonts w:ascii="Liberation Mono" w:hAnsi="Liberation Mono" w:eastAsia="Liberation Mono" w:cs="Liberation Mono"/>
    </w:rPr>
  </w:style>
  <w:style w:type="character" w:styleId="996" w:customStyle="1">
    <w:name w:val="Variable"/>
    <w:basedOn w:val="847"/>
    <w:rPr>
      <w:i/>
      <w:iCs/>
    </w:rPr>
  </w:style>
  <w:style w:type="character" w:styleId="997" w:customStyle="1">
    <w:name w:val="Definition"/>
    <w:basedOn w:val="847"/>
  </w:style>
  <w:style w:type="character" w:styleId="998" w:customStyle="1">
    <w:name w:val="Teletype"/>
    <w:basedOn w:val="847"/>
    <w:rPr>
      <w:rFonts w:ascii="Liberation Mono" w:hAnsi="Liberation Mono" w:eastAsia="Liberation Mono" w:cs="Liberation Mono"/>
    </w:rPr>
  </w:style>
  <w:style w:type="character" w:styleId="999" w:default="1">
    <w:name w:val="Default Paragraph Font"/>
    <w:uiPriority w:val="1"/>
    <w:semiHidden/>
    <w:unhideWhenUsed/>
  </w:style>
  <w:style w:type="numbering" w:styleId="1000" w:default="1">
    <w:name w:val="No List"/>
    <w:uiPriority w:val="99"/>
    <w:semiHidden/>
    <w:unhideWhenUsed/>
  </w:style>
  <w:style w:type="table" w:styleId="100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Наталья Юрьевна Иванова</dc:creator>
  <cp:lastModifiedBy>ozimova_io</cp:lastModifiedBy>
  <cp:revision>6</cp:revision>
  <dcterms:created xsi:type="dcterms:W3CDTF">2025-09-02T02:11:53Z</dcterms:created>
  <dcterms:modified xsi:type="dcterms:W3CDTF">2026-07-30T08:03:10Z</dcterms:modified>
</cp:coreProperties>
</file>